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75E4B" w14:textId="34166201" w:rsidR="001C774D" w:rsidRPr="00FD4374" w:rsidRDefault="001C774D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eastAsiaTheme="minorEastAsia" w:hAnsi="Calibri"/>
          <w:lang w:eastAsia="zh-CN"/>
        </w:rPr>
      </w:pPr>
      <w:r w:rsidRPr="00B4303F">
        <w:rPr>
          <w:rFonts w:ascii="Calibri" w:hAnsi="Calibri"/>
        </w:rPr>
        <w:t xml:space="preserve">Input paper: </w:t>
      </w:r>
      <w:r w:rsidRPr="00051F8B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FD4374" w:rsidRPr="00051F8B">
        <w:rPr>
          <w:rFonts w:ascii="Calibri" w:eastAsia="SimSun" w:hAnsi="Calibri" w:hint="eastAsia"/>
          <w:lang w:val="en-US" w:eastAsia="zh-CN"/>
        </w:rPr>
        <w:t>VTS49</w:t>
      </w:r>
      <w:r w:rsidRPr="00051F8B">
        <w:rPr>
          <w:rFonts w:ascii="Calibri" w:hAnsi="Calibri"/>
        </w:rPr>
        <w:t>-</w:t>
      </w:r>
      <w:r w:rsidR="002E5964">
        <w:rPr>
          <w:rFonts w:ascii="Calibri" w:eastAsiaTheme="minorEastAsia" w:hAnsi="Calibri"/>
          <w:lang w:eastAsia="zh-CN"/>
        </w:rPr>
        <w:t>3.2.3</w:t>
      </w:r>
    </w:p>
    <w:p w14:paraId="22E75E4C" w14:textId="77777777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</w:rPr>
      </w:pPr>
    </w:p>
    <w:p w14:paraId="22E75E4D" w14:textId="77777777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</w:rPr>
      </w:pPr>
      <w:r w:rsidRPr="00B4303F">
        <w:rPr>
          <w:rFonts w:ascii="Calibri" w:hAnsi="Calibri"/>
        </w:rPr>
        <w:t xml:space="preserve">Input paper for the following Committee(s): </w:t>
      </w:r>
      <w:r w:rsidRPr="00B4303F">
        <w:rPr>
          <w:rFonts w:ascii="Calibri" w:hAnsi="Calibri"/>
        </w:rPr>
        <w:tab/>
      </w:r>
      <w:r w:rsidRPr="00B4303F">
        <w:rPr>
          <w:rFonts w:ascii="Calibri" w:hAnsi="Calibri"/>
          <w:sz w:val="18"/>
          <w:szCs w:val="18"/>
        </w:rPr>
        <w:t>check as appropriate</w:t>
      </w:r>
      <w:r w:rsidRPr="00B4303F">
        <w:rPr>
          <w:rFonts w:ascii="Calibri" w:hAnsi="Calibri"/>
          <w:sz w:val="18"/>
          <w:szCs w:val="18"/>
        </w:rPr>
        <w:tab/>
      </w:r>
      <w:r w:rsidRPr="00B4303F">
        <w:rPr>
          <w:rFonts w:ascii="Calibri" w:hAnsi="Calibri"/>
        </w:rPr>
        <w:tab/>
        <w:t>Purpose of paper:</w:t>
      </w:r>
    </w:p>
    <w:p w14:paraId="22E75E4E" w14:textId="65C9196D" w:rsidR="001C774D" w:rsidRPr="00B4303F" w:rsidRDefault="001C774D">
      <w:pPr>
        <w:pStyle w:val="BodyText"/>
        <w:tabs>
          <w:tab w:val="left" w:pos="1843"/>
        </w:tabs>
        <w:rPr>
          <w:rFonts w:ascii="Calibri" w:hAnsi="Calibri" w:cs="Arial"/>
          <w:b/>
          <w:sz w:val="24"/>
        </w:rPr>
      </w:pPr>
      <w:r w:rsidRPr="00B4303F">
        <w:rPr>
          <w:rFonts w:ascii="Calibri" w:hAnsi="Calibri" w:cs="Arial"/>
          <w:b/>
          <w:sz w:val="24"/>
        </w:rPr>
        <w:t>□</w:t>
      </w:r>
      <w:r w:rsidRPr="00B4303F">
        <w:rPr>
          <w:rFonts w:ascii="Calibri" w:hAnsi="Calibri" w:cs="Arial"/>
        </w:rPr>
        <w:t>ARM</w:t>
      </w:r>
      <w:r w:rsidRPr="00B4303F">
        <w:rPr>
          <w:rFonts w:ascii="Calibri" w:hAnsi="Calibri" w:cs="Arial"/>
        </w:rPr>
        <w:tab/>
      </w:r>
      <w:r w:rsidRPr="00B4303F">
        <w:rPr>
          <w:rFonts w:ascii="Calibri" w:hAnsi="Calibri" w:cs="Arial"/>
          <w:b/>
          <w:sz w:val="24"/>
        </w:rPr>
        <w:t>□</w:t>
      </w:r>
      <w:r w:rsidRPr="00B4303F">
        <w:rPr>
          <w:rFonts w:ascii="Calibri" w:hAnsi="Calibri" w:cs="Arial"/>
        </w:rPr>
        <w:t>ENG</w:t>
      </w:r>
      <w:r w:rsidRPr="00B4303F">
        <w:rPr>
          <w:rFonts w:ascii="Calibri" w:hAnsi="Calibri" w:cs="Arial"/>
        </w:rPr>
        <w:tab/>
      </w:r>
      <w:r w:rsidRPr="00B4303F">
        <w:rPr>
          <w:rFonts w:ascii="Calibri" w:hAnsi="Calibri" w:cs="Arial"/>
        </w:rPr>
        <w:tab/>
      </w:r>
      <w:r w:rsidRPr="00B4303F">
        <w:rPr>
          <w:rFonts w:ascii="Calibri" w:hAnsi="Calibri" w:cs="Arial"/>
          <w:b/>
          <w:sz w:val="24"/>
        </w:rPr>
        <w:t>□</w:t>
      </w:r>
      <w:r w:rsidRPr="00B4303F">
        <w:rPr>
          <w:rFonts w:ascii="Calibri" w:hAnsi="Calibri" w:cs="Arial"/>
        </w:rPr>
        <w:t>PAP</w:t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bookmarkStart w:id="0" w:name="_GoBack"/>
      <w:bookmarkEnd w:id="0"/>
      <w:r w:rsidR="00181C35" w:rsidRPr="00B4303F">
        <w:rPr>
          <w:rFonts w:ascii="Calibri" w:hAnsi="Calibri" w:cs="Arial" w:hint="eastAsia"/>
          <w:b/>
          <w:sz w:val="24"/>
        </w:rPr>
        <w:t>√</w:t>
      </w:r>
      <w:r w:rsidRPr="00B4303F">
        <w:rPr>
          <w:rFonts w:ascii="Calibri" w:hAnsi="Calibri" w:cs="Arial"/>
          <w:sz w:val="24"/>
        </w:rPr>
        <w:t xml:space="preserve"> Input</w:t>
      </w:r>
    </w:p>
    <w:p w14:paraId="22E75E4F" w14:textId="59BA93E8" w:rsidR="001C774D" w:rsidRPr="00B4303F" w:rsidRDefault="001C774D">
      <w:pPr>
        <w:pStyle w:val="BodyText"/>
        <w:tabs>
          <w:tab w:val="left" w:pos="1843"/>
        </w:tabs>
        <w:rPr>
          <w:rFonts w:ascii="Calibri" w:hAnsi="Calibri"/>
        </w:rPr>
      </w:pPr>
      <w:r w:rsidRPr="00B4303F">
        <w:rPr>
          <w:rFonts w:ascii="Calibri" w:hAnsi="Calibri" w:cs="Arial"/>
          <w:b/>
          <w:sz w:val="24"/>
        </w:rPr>
        <w:t>□</w:t>
      </w:r>
      <w:r w:rsidRPr="00B4303F">
        <w:rPr>
          <w:rFonts w:ascii="Calibri" w:hAnsi="Calibri" w:cs="Arial"/>
        </w:rPr>
        <w:t>ENAV</w:t>
      </w:r>
      <w:r w:rsidRPr="00B4303F">
        <w:rPr>
          <w:rFonts w:ascii="Calibri" w:hAnsi="Calibri" w:cs="Arial"/>
          <w:b/>
          <w:sz w:val="24"/>
        </w:rPr>
        <w:tab/>
      </w:r>
      <w:r w:rsidRPr="00B4303F">
        <w:rPr>
          <w:rFonts w:ascii="Calibri" w:hAnsi="Calibri" w:cs="Arial" w:hint="eastAsia"/>
          <w:b/>
          <w:sz w:val="24"/>
        </w:rPr>
        <w:t>√</w:t>
      </w:r>
      <w:r w:rsidRPr="00B4303F">
        <w:rPr>
          <w:rFonts w:ascii="Calibri" w:hAnsi="Calibri" w:cs="Arial"/>
        </w:rPr>
        <w:t>VTS</w:t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sz w:val="24"/>
        </w:rPr>
        <w:tab/>
      </w:r>
      <w:r w:rsidRPr="00B4303F">
        <w:rPr>
          <w:rFonts w:ascii="Calibri" w:hAnsi="Calibri" w:cs="Arial"/>
          <w:b/>
          <w:sz w:val="24"/>
        </w:rPr>
        <w:t>□</w:t>
      </w:r>
      <w:r w:rsidRPr="00B4303F">
        <w:rPr>
          <w:rFonts w:ascii="Calibri" w:hAnsi="Calibri" w:cs="Arial"/>
          <w:sz w:val="24"/>
        </w:rPr>
        <w:t>Information</w:t>
      </w:r>
    </w:p>
    <w:p w14:paraId="22E75E50" w14:textId="77777777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</w:rPr>
      </w:pPr>
    </w:p>
    <w:p w14:paraId="22E75E51" w14:textId="0A120C07" w:rsidR="001C774D" w:rsidRPr="00051F8B" w:rsidRDefault="001C774D">
      <w:pPr>
        <w:pStyle w:val="BodyText"/>
        <w:tabs>
          <w:tab w:val="left" w:pos="2835"/>
        </w:tabs>
        <w:rPr>
          <w:rFonts w:ascii="Calibri" w:hAnsi="Calibri"/>
          <w:lang w:eastAsia="zh-CN"/>
        </w:rPr>
      </w:pPr>
      <w:r w:rsidRPr="00B4303F">
        <w:rPr>
          <w:rFonts w:ascii="Calibri" w:hAnsi="Calibri"/>
        </w:rPr>
        <w:t xml:space="preserve">Agenda item </w:t>
      </w:r>
      <w:r w:rsidRPr="00B4303F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Pr="00B4303F">
        <w:rPr>
          <w:rFonts w:ascii="Calibri" w:hAnsi="Calibri"/>
        </w:rPr>
        <w:tab/>
      </w:r>
      <w:r w:rsidRPr="00B4303F">
        <w:rPr>
          <w:rFonts w:ascii="Calibri" w:hAnsi="Calibri"/>
        </w:rPr>
        <w:tab/>
      </w:r>
      <w:r w:rsidRPr="00B4303F">
        <w:rPr>
          <w:rFonts w:ascii="Calibri" w:hAnsi="Calibri"/>
        </w:rPr>
        <w:tab/>
      </w:r>
      <w:r w:rsidR="002E5964">
        <w:rPr>
          <w:rFonts w:ascii="Calibri" w:hAnsi="Calibri"/>
          <w:lang w:eastAsia="zh-CN"/>
        </w:rPr>
        <w:t>3</w:t>
      </w:r>
    </w:p>
    <w:p w14:paraId="22E75E52" w14:textId="7DF97E19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  <w:lang w:eastAsia="zh-CN"/>
        </w:rPr>
      </w:pPr>
      <w:r w:rsidRPr="00051F8B">
        <w:rPr>
          <w:rFonts w:ascii="Calibri" w:hAnsi="Calibri"/>
        </w:rPr>
        <w:t xml:space="preserve">Technical Domain / Task Number </w:t>
      </w:r>
      <w:r w:rsidRPr="00051F8B">
        <w:rPr>
          <w:rFonts w:ascii="Calibri" w:hAnsi="Calibri"/>
          <w:vertAlign w:val="superscript"/>
        </w:rPr>
        <w:t>2</w:t>
      </w:r>
      <w:r w:rsidRPr="00051F8B">
        <w:rPr>
          <w:rFonts w:ascii="Calibri" w:hAnsi="Calibri"/>
        </w:rPr>
        <w:tab/>
      </w:r>
      <w:r w:rsidR="003239B9" w:rsidRPr="00051F8B">
        <w:rPr>
          <w:rFonts w:ascii="Calibri" w:hAnsi="Calibri"/>
        </w:rPr>
        <w:tab/>
      </w:r>
      <w:r w:rsidR="003239B9" w:rsidRPr="00051F8B">
        <w:rPr>
          <w:rFonts w:ascii="Calibri" w:hAnsi="Calibri"/>
        </w:rPr>
        <w:tab/>
      </w:r>
      <w:r w:rsidR="002E5964">
        <w:rPr>
          <w:rFonts w:ascii="Calibri" w:hAnsi="Calibri"/>
          <w:lang w:eastAsia="zh-CN"/>
        </w:rPr>
        <w:t>n/a</w:t>
      </w:r>
    </w:p>
    <w:p w14:paraId="22E75E53" w14:textId="77777777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</w:rPr>
      </w:pPr>
      <w:r w:rsidRPr="00B4303F">
        <w:rPr>
          <w:rFonts w:ascii="Calibri" w:hAnsi="Calibri"/>
        </w:rPr>
        <w:t>Author(s) / Submitter(s)</w:t>
      </w:r>
      <w:r w:rsidRPr="00B4303F">
        <w:rPr>
          <w:rFonts w:ascii="Calibri" w:hAnsi="Calibri"/>
        </w:rPr>
        <w:tab/>
      </w:r>
      <w:r w:rsidRPr="00B4303F">
        <w:rPr>
          <w:rFonts w:ascii="Calibri" w:hAnsi="Calibri"/>
        </w:rPr>
        <w:tab/>
      </w:r>
      <w:r w:rsidRPr="00B4303F">
        <w:rPr>
          <w:rFonts w:ascii="Calibri" w:hAnsi="Calibri"/>
        </w:rPr>
        <w:tab/>
        <w:t>China</w:t>
      </w:r>
      <w:r w:rsidR="00051F8B">
        <w:rPr>
          <w:rFonts w:ascii="Calibri" w:hAnsi="Calibri" w:hint="eastAsia"/>
          <w:lang w:eastAsia="zh-CN"/>
        </w:rPr>
        <w:t xml:space="preserve"> </w:t>
      </w:r>
      <w:r w:rsidR="00FE14A6" w:rsidRPr="00B4303F">
        <w:rPr>
          <w:rFonts w:ascii="Calibri" w:hAnsi="Calibri" w:hint="eastAsia"/>
          <w:lang w:eastAsia="zh-CN"/>
        </w:rPr>
        <w:t>MSA</w:t>
      </w:r>
    </w:p>
    <w:p w14:paraId="22E75E54" w14:textId="77777777" w:rsidR="001C774D" w:rsidRPr="00B4303F" w:rsidRDefault="001C774D">
      <w:pPr>
        <w:pStyle w:val="BodyText"/>
        <w:tabs>
          <w:tab w:val="left" w:pos="2835"/>
        </w:tabs>
        <w:rPr>
          <w:rFonts w:ascii="Calibri" w:hAnsi="Calibri"/>
        </w:rPr>
      </w:pPr>
    </w:p>
    <w:p w14:paraId="22E75E55" w14:textId="77777777" w:rsidR="00841351" w:rsidRPr="0027341B" w:rsidRDefault="00FF1FD1">
      <w:pPr>
        <w:pStyle w:val="Title"/>
        <w:rPr>
          <w:rFonts w:ascii="Calibri" w:hAnsi="Calibri" w:cs="Arial"/>
          <w:color w:val="0070C0"/>
        </w:rPr>
      </w:pPr>
      <w:r w:rsidRPr="0027341B">
        <w:rPr>
          <w:rFonts w:ascii="Calibri" w:hAnsi="Calibri" w:cs="Arial"/>
          <w:color w:val="0070C0"/>
        </w:rPr>
        <w:t xml:space="preserve">Recommendations for VTS </w:t>
      </w:r>
      <w:r w:rsidR="00051F8B">
        <w:rPr>
          <w:rFonts w:ascii="Calibri" w:hAnsi="Calibri" w:cs="Arial" w:hint="eastAsia"/>
          <w:color w:val="0070C0"/>
          <w:lang w:eastAsia="zh-CN"/>
        </w:rPr>
        <w:t>R</w:t>
      </w:r>
      <w:r w:rsidRPr="0027341B">
        <w:rPr>
          <w:rFonts w:ascii="Calibri" w:hAnsi="Calibri" w:cs="Arial"/>
          <w:color w:val="0070C0"/>
        </w:rPr>
        <w:t>esponse to COVID-19</w:t>
      </w:r>
      <w:r w:rsidR="00D77AB0">
        <w:rPr>
          <w:rFonts w:ascii="Calibri" w:hAnsi="Calibri" w:cs="Arial" w:hint="eastAsia"/>
          <w:color w:val="0070C0"/>
          <w:lang w:eastAsia="zh-CN"/>
        </w:rPr>
        <w:t xml:space="preserve"> </w:t>
      </w:r>
      <w:r w:rsidR="00051F8B">
        <w:rPr>
          <w:rFonts w:ascii="Calibri" w:hAnsi="Calibri" w:cs="Arial" w:hint="eastAsia"/>
          <w:color w:val="0070C0"/>
          <w:lang w:eastAsia="zh-CN"/>
        </w:rPr>
        <w:t>P</w:t>
      </w:r>
      <w:r w:rsidRPr="0027341B">
        <w:rPr>
          <w:rFonts w:ascii="Calibri" w:hAnsi="Calibri" w:cs="Arial"/>
          <w:color w:val="0070C0"/>
        </w:rPr>
        <w:t>andemic</w:t>
      </w:r>
    </w:p>
    <w:p w14:paraId="22E75E56" w14:textId="77777777" w:rsidR="0027341B" w:rsidRPr="00605E43" w:rsidRDefault="0027341B" w:rsidP="0027341B">
      <w:pPr>
        <w:pStyle w:val="Heading1"/>
      </w:pPr>
      <w:r w:rsidRPr="00605E43">
        <w:t>Summary</w:t>
      </w:r>
    </w:p>
    <w:p w14:paraId="22E75E57" w14:textId="77777777" w:rsidR="00A62971" w:rsidRPr="0027341B" w:rsidRDefault="00CB3D2D" w:rsidP="00215C4C">
      <w:pPr>
        <w:pStyle w:val="BodyText"/>
        <w:rPr>
          <w:rFonts w:ascii="Calibri" w:hAnsi="Calibri" w:cs="Calibri"/>
          <w:sz w:val="22"/>
          <w:szCs w:val="22"/>
        </w:rPr>
      </w:pPr>
      <w:r w:rsidRPr="0027341B">
        <w:rPr>
          <w:rFonts w:ascii="Calibri" w:hAnsi="Calibri" w:cs="Calibri"/>
          <w:sz w:val="22"/>
          <w:szCs w:val="22"/>
        </w:rPr>
        <w:t>This document</w:t>
      </w:r>
      <w:r w:rsidR="00A9385D">
        <w:rPr>
          <w:rFonts w:ascii="Calibri" w:hAnsi="Calibri" w:cs="Calibri"/>
          <w:sz w:val="22"/>
          <w:szCs w:val="22"/>
        </w:rPr>
        <w:t xml:space="preserve">, taking </w:t>
      </w:r>
      <w:r w:rsidR="00A9385D" w:rsidRPr="0027341B">
        <w:rPr>
          <w:rFonts w:ascii="Calibri" w:hAnsi="Calibri" w:cs="Calibri"/>
          <w:sz w:val="22"/>
          <w:szCs w:val="22"/>
        </w:rPr>
        <w:t>the perspective of the function of VTS</w:t>
      </w:r>
      <w:r w:rsidR="00A9385D">
        <w:rPr>
          <w:rFonts w:ascii="Calibri" w:hAnsi="Calibri" w:cs="Calibri"/>
          <w:sz w:val="22"/>
          <w:szCs w:val="22"/>
        </w:rPr>
        <w:t>,</w:t>
      </w:r>
      <w:r w:rsidRPr="0027341B">
        <w:rPr>
          <w:rFonts w:ascii="Calibri" w:hAnsi="Calibri" w:cs="Calibri"/>
          <w:sz w:val="22"/>
          <w:szCs w:val="22"/>
        </w:rPr>
        <w:t xml:space="preserve"> proposes suggestions</w:t>
      </w:r>
      <w:r w:rsidR="00BA6454">
        <w:rPr>
          <w:rFonts w:ascii="Calibri" w:hAnsi="Calibri" w:cs="Calibri"/>
          <w:sz w:val="22"/>
          <w:szCs w:val="22"/>
          <w:lang w:eastAsia="zh-CN"/>
        </w:rPr>
        <w:t xml:space="preserve"> on </w:t>
      </w:r>
      <w:r w:rsidRPr="0027341B">
        <w:rPr>
          <w:rFonts w:ascii="Calibri" w:hAnsi="Calibri" w:cs="Calibri"/>
          <w:sz w:val="22"/>
          <w:szCs w:val="22"/>
        </w:rPr>
        <w:t xml:space="preserve">dynamic monitoring and management of infected ships </w:t>
      </w:r>
      <w:r w:rsidR="00BA6454">
        <w:rPr>
          <w:rFonts w:ascii="Calibri" w:hAnsi="Calibri" w:cs="Calibri"/>
          <w:sz w:val="22"/>
          <w:szCs w:val="22"/>
        </w:rPr>
        <w:t>by</w:t>
      </w:r>
      <w:r w:rsidRPr="0027341B">
        <w:rPr>
          <w:rFonts w:ascii="Calibri" w:hAnsi="Calibri" w:cs="Calibri"/>
          <w:sz w:val="22"/>
          <w:szCs w:val="22"/>
        </w:rPr>
        <w:t xml:space="preserve"> VTS</w:t>
      </w:r>
      <w:r w:rsidR="00D77AB0">
        <w:rPr>
          <w:rFonts w:ascii="Calibri" w:hAnsi="Calibri" w:cs="Calibri" w:hint="eastAsia"/>
          <w:sz w:val="22"/>
          <w:szCs w:val="22"/>
          <w:lang w:eastAsia="zh-CN"/>
        </w:rPr>
        <w:t xml:space="preserve"> </w:t>
      </w:r>
      <w:r w:rsidRPr="0027341B">
        <w:rPr>
          <w:rFonts w:ascii="Calibri" w:hAnsi="Calibri" w:cs="Calibri"/>
          <w:sz w:val="22"/>
          <w:szCs w:val="22"/>
        </w:rPr>
        <w:t>to assist</w:t>
      </w:r>
      <w:r w:rsidR="00D77AB0">
        <w:rPr>
          <w:rFonts w:ascii="Calibri" w:hAnsi="Calibri" w:cs="Calibri" w:hint="eastAsia"/>
          <w:sz w:val="22"/>
          <w:szCs w:val="22"/>
          <w:lang w:eastAsia="zh-CN"/>
        </w:rPr>
        <w:t xml:space="preserve"> </w:t>
      </w:r>
      <w:r w:rsidR="003C5773" w:rsidRPr="003C5773">
        <w:rPr>
          <w:rFonts w:ascii="Calibri" w:hAnsi="Calibri" w:cs="Calibri"/>
          <w:sz w:val="22"/>
          <w:szCs w:val="22"/>
          <w:lang w:eastAsia="zh-CN"/>
        </w:rPr>
        <w:t>port health and epidemic prevention departments</w:t>
      </w:r>
      <w:r w:rsidRPr="0027341B">
        <w:rPr>
          <w:rFonts w:ascii="Calibri" w:hAnsi="Calibri" w:cs="Calibri"/>
          <w:sz w:val="22"/>
          <w:szCs w:val="22"/>
        </w:rPr>
        <w:t xml:space="preserve"> to deal with</w:t>
      </w:r>
      <w:r w:rsidR="00D77AB0">
        <w:rPr>
          <w:rFonts w:ascii="Calibri" w:hAnsi="Calibri" w:cs="Calibri" w:hint="eastAsia"/>
          <w:sz w:val="22"/>
          <w:szCs w:val="22"/>
          <w:lang w:eastAsia="zh-CN"/>
        </w:rPr>
        <w:t xml:space="preserve"> </w:t>
      </w:r>
      <w:r w:rsidR="00BA6454" w:rsidRPr="0027341B">
        <w:rPr>
          <w:rFonts w:ascii="Calibri" w:hAnsi="Calibri" w:cs="Calibri"/>
          <w:sz w:val="22"/>
          <w:szCs w:val="22"/>
        </w:rPr>
        <w:t>on board</w:t>
      </w:r>
      <w:r w:rsidRPr="0027341B">
        <w:rPr>
          <w:rFonts w:ascii="Calibri" w:hAnsi="Calibri" w:cs="Calibri"/>
          <w:sz w:val="22"/>
          <w:szCs w:val="22"/>
        </w:rPr>
        <w:t xml:space="preserve"> COVID-19 outbreak</w:t>
      </w:r>
      <w:r w:rsidRPr="0027341B">
        <w:rPr>
          <w:rFonts w:ascii="Calibri" w:hAnsi="Calibri" w:cs="Calibri" w:hint="eastAsia"/>
          <w:sz w:val="22"/>
          <w:szCs w:val="22"/>
        </w:rPr>
        <w:t>.</w:t>
      </w:r>
    </w:p>
    <w:p w14:paraId="22E75E58" w14:textId="77777777" w:rsidR="001C774D" w:rsidRPr="00D77AB0" w:rsidRDefault="0027341B" w:rsidP="00FD4374">
      <w:pPr>
        <w:pStyle w:val="Heading2"/>
        <w:rPr>
          <w:rFonts w:ascii="Calibri" w:eastAsiaTheme="minorEastAsia" w:hAnsi="Calibri" w:cs="Calibri"/>
        </w:rPr>
      </w:pPr>
      <w:r w:rsidRPr="00D77AB0">
        <w:rPr>
          <w:rFonts w:ascii="Calibri" w:eastAsiaTheme="minorEastAsia" w:hAnsi="Calibri" w:cs="Calibri"/>
        </w:rPr>
        <w:t>Purpose of the document</w:t>
      </w:r>
    </w:p>
    <w:p w14:paraId="22E75E59" w14:textId="77777777" w:rsidR="0027341B" w:rsidRPr="0027341B" w:rsidRDefault="0027341B" w:rsidP="00215C4C">
      <w:pPr>
        <w:pStyle w:val="BodyText"/>
        <w:rPr>
          <w:rFonts w:ascii="Calibri" w:hAnsi="Calibri" w:cs="Arial"/>
          <w:sz w:val="22"/>
          <w:szCs w:val="22"/>
          <w:lang w:eastAsia="de-DE"/>
        </w:rPr>
      </w:pPr>
      <w:r w:rsidRPr="0027341B">
        <w:rPr>
          <w:rFonts w:ascii="Calibri" w:hAnsi="Calibri" w:cs="Arial"/>
          <w:sz w:val="22"/>
          <w:szCs w:val="22"/>
          <w:lang w:eastAsia="de-DE"/>
        </w:rPr>
        <w:t>The purposes of th</w:t>
      </w:r>
      <w:r w:rsidRPr="0027341B">
        <w:rPr>
          <w:rFonts w:ascii="Calibri" w:hAnsi="Calibri" w:cs="Arial" w:hint="eastAsia"/>
          <w:sz w:val="22"/>
          <w:szCs w:val="22"/>
          <w:lang w:eastAsia="de-DE"/>
        </w:rPr>
        <w:t>e</w:t>
      </w:r>
      <w:r w:rsidR="00363F55">
        <w:rPr>
          <w:rFonts w:ascii="Calibri" w:hAnsi="Calibri" w:cs="Arial"/>
          <w:sz w:val="22"/>
          <w:szCs w:val="22"/>
          <w:lang w:eastAsia="de-DE"/>
        </w:rPr>
        <w:t xml:space="preserve"> document </w:t>
      </w:r>
      <w:r w:rsidR="00BA6454">
        <w:rPr>
          <w:rFonts w:ascii="Calibri" w:hAnsi="Calibri" w:cs="Arial"/>
          <w:sz w:val="22"/>
          <w:szCs w:val="22"/>
          <w:lang w:eastAsia="zh-CN"/>
        </w:rPr>
        <w:t>are to</w:t>
      </w:r>
      <w:r w:rsidRPr="0027341B">
        <w:rPr>
          <w:rFonts w:ascii="Calibri" w:hAnsi="Calibri" w:cs="Arial"/>
          <w:sz w:val="22"/>
          <w:szCs w:val="22"/>
          <w:lang w:eastAsia="de-DE"/>
        </w:rPr>
        <w:t>:</w:t>
      </w:r>
    </w:p>
    <w:p w14:paraId="22E75E5A" w14:textId="77777777" w:rsidR="0027341B" w:rsidRPr="0027341B" w:rsidRDefault="0027341B" w:rsidP="00664AEE">
      <w:pPr>
        <w:pStyle w:val="BodyText"/>
        <w:numPr>
          <w:ilvl w:val="0"/>
          <w:numId w:val="30"/>
        </w:numPr>
        <w:rPr>
          <w:rFonts w:ascii="Calibri" w:hAnsi="Calibri" w:cs="Arial"/>
          <w:sz w:val="22"/>
          <w:szCs w:val="22"/>
          <w:lang w:eastAsia="de-DE"/>
        </w:rPr>
      </w:pPr>
      <w:r w:rsidRPr="0027341B">
        <w:rPr>
          <w:rFonts w:ascii="Calibri" w:hAnsi="Calibri" w:cs="Arial" w:hint="eastAsia"/>
          <w:sz w:val="22"/>
          <w:szCs w:val="22"/>
          <w:lang w:eastAsia="de-DE"/>
        </w:rPr>
        <w:t>P</w:t>
      </w:r>
      <w:r w:rsidR="00CB3D2D" w:rsidRPr="0027341B">
        <w:rPr>
          <w:rFonts w:ascii="Calibri" w:hAnsi="Calibri" w:cs="Arial"/>
          <w:sz w:val="22"/>
          <w:szCs w:val="22"/>
          <w:lang w:eastAsia="de-DE"/>
        </w:rPr>
        <w:t xml:space="preserve">rovide recommendations for VTS to assist port health and epidemic prevention departments in responding to </w:t>
      </w:r>
      <w:r w:rsidR="003C5773">
        <w:rPr>
          <w:rFonts w:ascii="Calibri" w:hAnsi="Calibri" w:cs="Arial" w:hint="eastAsia"/>
          <w:sz w:val="22"/>
          <w:szCs w:val="22"/>
          <w:lang w:eastAsia="zh-CN"/>
        </w:rPr>
        <w:t>CO</w:t>
      </w:r>
      <w:r w:rsidR="00CB3D2D" w:rsidRPr="0027341B">
        <w:rPr>
          <w:rFonts w:ascii="Calibri" w:hAnsi="Calibri" w:cs="Arial"/>
          <w:sz w:val="22"/>
          <w:szCs w:val="22"/>
          <w:lang w:eastAsia="de-DE"/>
        </w:rPr>
        <w:t>VID-19 outbreaks on board</w:t>
      </w:r>
      <w:r w:rsidRPr="0027341B">
        <w:rPr>
          <w:rFonts w:ascii="Calibri" w:hAnsi="Calibri" w:cs="Arial" w:hint="eastAsia"/>
          <w:sz w:val="22"/>
          <w:szCs w:val="22"/>
          <w:lang w:eastAsia="de-DE"/>
        </w:rPr>
        <w:t>;</w:t>
      </w:r>
    </w:p>
    <w:p w14:paraId="22E75E5B" w14:textId="77777777" w:rsidR="00607950" w:rsidRPr="0027341B" w:rsidRDefault="0027341B" w:rsidP="00664AEE">
      <w:pPr>
        <w:pStyle w:val="BodyText"/>
        <w:numPr>
          <w:ilvl w:val="0"/>
          <w:numId w:val="30"/>
        </w:numPr>
        <w:rPr>
          <w:rFonts w:ascii="Calibri" w:hAnsi="Calibri" w:cs="Arial"/>
          <w:sz w:val="22"/>
          <w:szCs w:val="22"/>
          <w:lang w:eastAsia="de-DE"/>
        </w:rPr>
      </w:pPr>
      <w:r w:rsidRPr="0027341B">
        <w:rPr>
          <w:rFonts w:ascii="Calibri" w:hAnsi="Calibri" w:cs="Arial"/>
          <w:sz w:val="22"/>
          <w:szCs w:val="22"/>
          <w:lang w:eastAsia="de-DE"/>
        </w:rPr>
        <w:t>Provide</w:t>
      </w:r>
      <w:r w:rsidR="00CB3D2D" w:rsidRPr="0027341B">
        <w:rPr>
          <w:rFonts w:ascii="Calibri" w:hAnsi="Calibri" w:cs="Arial"/>
          <w:sz w:val="22"/>
          <w:szCs w:val="22"/>
          <w:lang w:eastAsia="de-DE"/>
        </w:rPr>
        <w:t xml:space="preserve"> reference for VTS authorities to deal with similar public health emergencies.</w:t>
      </w:r>
    </w:p>
    <w:p w14:paraId="22E75E5C" w14:textId="77777777" w:rsidR="001C774D" w:rsidRPr="00D77AB0" w:rsidRDefault="0027341B" w:rsidP="0027341B">
      <w:pPr>
        <w:pStyle w:val="Heading2"/>
        <w:rPr>
          <w:rFonts w:ascii="Calibri" w:eastAsiaTheme="minorEastAsia" w:hAnsi="Calibri" w:cs="Calibri"/>
        </w:rPr>
      </w:pPr>
      <w:r w:rsidRPr="00D77AB0">
        <w:rPr>
          <w:rFonts w:ascii="Calibri" w:eastAsiaTheme="minorEastAsia" w:hAnsi="Calibri" w:cs="Calibri"/>
        </w:rPr>
        <w:t>Related documents</w:t>
      </w:r>
    </w:p>
    <w:p w14:paraId="22E75E5D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 xml:space="preserve">World Health Organization </w:t>
      </w:r>
      <w:r w:rsidR="00F051E6" w:rsidRPr="00664AEE">
        <w:rPr>
          <w:rFonts w:ascii="Calibri" w:hAnsi="Calibri" w:cs="Arial" w:hint="eastAsia"/>
          <w:i/>
          <w:sz w:val="22"/>
          <w:szCs w:val="22"/>
          <w:lang w:eastAsia="de-DE"/>
        </w:rPr>
        <w:t>C</w:t>
      </w:r>
      <w:r w:rsidR="00F051E6" w:rsidRPr="00664AEE">
        <w:rPr>
          <w:rFonts w:ascii="Calibri" w:hAnsi="Calibri" w:cs="Arial"/>
          <w:i/>
          <w:sz w:val="22"/>
          <w:szCs w:val="22"/>
          <w:lang w:eastAsia="de-DE"/>
        </w:rPr>
        <w:t>oronavirus</w:t>
      </w:r>
      <w:r w:rsidRPr="00664AEE">
        <w:rPr>
          <w:rFonts w:ascii="Calibri" w:hAnsi="Calibri" w:cs="Arial"/>
          <w:i/>
          <w:sz w:val="22"/>
          <w:szCs w:val="22"/>
          <w:lang w:eastAsia="de-DE"/>
        </w:rPr>
        <w:t xml:space="preserve"> disease(COVID-19) Situation Report</w:t>
      </w:r>
    </w:p>
    <w:p w14:paraId="22E75E5E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International Health Regulations (2005)</w:t>
      </w:r>
    </w:p>
    <w:p w14:paraId="22E75E5F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Circular Letter No.4204-Add.4-Rev.1 - Coronavirus (Covid-19)– ICS Guidance for ship operators for the protection of the health of seafarers</w:t>
      </w:r>
    </w:p>
    <w:p w14:paraId="22E75E60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Circular Letter No.4204-Add.16 - Coronavirus (Covid-19)COVID-19 related guidelines for ensuring a safe shipboard interface between ship and shore-based personnel</w:t>
      </w:r>
    </w:p>
    <w:p w14:paraId="22E75E61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Circular Letter No.4204-Add.23 - Coronavirus (Covid-19)Recommendations for port and coastal States on the prompt disembarkation of seafarers for medical care ashore during the COVID-19 pandemic</w:t>
      </w:r>
    </w:p>
    <w:p w14:paraId="22E75E62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Circular Letter No.4204-Add.24 - Coronavirus (Covid-19) Outcome of the International Maritime Virtual Summit on Crew Changes organized by the United Kingdom</w:t>
      </w:r>
    </w:p>
    <w:p w14:paraId="22E75E63" w14:textId="77777777" w:rsidR="0016082D" w:rsidRPr="00664AEE" w:rsidRDefault="0016082D" w:rsidP="00664AEE">
      <w:pPr>
        <w:pStyle w:val="BodyText"/>
        <w:numPr>
          <w:ilvl w:val="0"/>
          <w:numId w:val="31"/>
        </w:numPr>
        <w:rPr>
          <w:rFonts w:ascii="Calibri" w:hAnsi="Calibri" w:cs="Arial"/>
          <w:i/>
          <w:sz w:val="22"/>
          <w:szCs w:val="22"/>
          <w:lang w:eastAsia="de-DE"/>
        </w:rPr>
      </w:pPr>
      <w:r w:rsidRPr="00664AEE">
        <w:rPr>
          <w:rFonts w:ascii="Calibri" w:hAnsi="Calibri" w:cs="Arial"/>
          <w:i/>
          <w:sz w:val="22"/>
          <w:szCs w:val="22"/>
          <w:lang w:eastAsia="de-DE"/>
        </w:rPr>
        <w:t>Circular Letter No.4204-Add.25 - Coronavirus (Covid-19)Outcome of surveys by ICS and ITF on health protection measures on    board ships in response to the coronavirus (COVID-19) pandemic</w:t>
      </w:r>
    </w:p>
    <w:p w14:paraId="22E75E64" w14:textId="77777777" w:rsidR="0002509A" w:rsidRPr="0016082D" w:rsidRDefault="0002509A" w:rsidP="0002509A">
      <w:pPr>
        <w:pStyle w:val="References"/>
        <w:numPr>
          <w:ilvl w:val="0"/>
          <w:numId w:val="0"/>
        </w:numPr>
        <w:tabs>
          <w:tab w:val="left" w:pos="567"/>
        </w:tabs>
        <w:rPr>
          <w:rFonts w:ascii="Calibri" w:hAnsi="Calibri"/>
          <w:lang w:eastAsia="de-DE"/>
        </w:rPr>
      </w:pPr>
    </w:p>
    <w:p w14:paraId="22E75E65" w14:textId="77777777" w:rsidR="00B80C2F" w:rsidRPr="00B37024" w:rsidRDefault="0069509C" w:rsidP="0069509C">
      <w:pPr>
        <w:pStyle w:val="Heading1"/>
      </w:pPr>
      <w:r w:rsidRPr="007A395D">
        <w:lastRenderedPageBreak/>
        <w:t>Background</w:t>
      </w:r>
    </w:p>
    <w:p w14:paraId="22E75E66" w14:textId="77777777" w:rsidR="00CB3D2D" w:rsidRPr="0069509C" w:rsidRDefault="00CB3D2D" w:rsidP="00CB3D2D">
      <w:pPr>
        <w:pStyle w:val="BodyText"/>
        <w:rPr>
          <w:rFonts w:ascii="Calibri" w:hAnsi="Calibri" w:cs="Calibri"/>
          <w:sz w:val="22"/>
          <w:szCs w:val="22"/>
        </w:rPr>
      </w:pPr>
      <w:r w:rsidRPr="0069509C">
        <w:rPr>
          <w:rFonts w:ascii="Calibri" w:hAnsi="Calibri" w:cs="Calibri"/>
          <w:sz w:val="22"/>
          <w:szCs w:val="22"/>
        </w:rPr>
        <w:t>Ships</w:t>
      </w:r>
      <w:r w:rsidR="00BA6454">
        <w:rPr>
          <w:rFonts w:ascii="Calibri" w:hAnsi="Calibri" w:cs="Calibri"/>
          <w:sz w:val="22"/>
          <w:szCs w:val="22"/>
        </w:rPr>
        <w:t xml:space="preserve"> sailing among</w:t>
      </w:r>
      <w:r w:rsidR="003C5773" w:rsidRPr="003C5773">
        <w:rPr>
          <w:rFonts w:ascii="Calibri" w:hAnsi="Calibri" w:cs="Calibri"/>
          <w:sz w:val="22"/>
          <w:szCs w:val="22"/>
        </w:rPr>
        <w:t xml:space="preserve"> various </w:t>
      </w:r>
      <w:r w:rsidRPr="0069509C">
        <w:rPr>
          <w:rFonts w:ascii="Calibri" w:hAnsi="Calibri" w:cs="Calibri"/>
          <w:sz w:val="22"/>
          <w:szCs w:val="22"/>
        </w:rPr>
        <w:t>ports around the world</w:t>
      </w:r>
      <w:r w:rsidR="00D77AB0">
        <w:rPr>
          <w:rFonts w:ascii="Calibri" w:hAnsi="Calibri" w:cs="Calibri" w:hint="eastAsia"/>
          <w:sz w:val="22"/>
          <w:szCs w:val="22"/>
          <w:lang w:eastAsia="zh-CN"/>
        </w:rPr>
        <w:t xml:space="preserve"> </w:t>
      </w:r>
      <w:r w:rsidR="004645C0">
        <w:rPr>
          <w:rFonts w:ascii="Calibri" w:hAnsi="Calibri" w:cs="Calibri"/>
          <w:sz w:val="22"/>
          <w:szCs w:val="22"/>
        </w:rPr>
        <w:t>have the potential risks of</w:t>
      </w:r>
      <w:r w:rsidRPr="0069509C">
        <w:rPr>
          <w:rFonts w:ascii="Calibri" w:hAnsi="Calibri" w:cs="Calibri"/>
          <w:sz w:val="22"/>
          <w:szCs w:val="22"/>
        </w:rPr>
        <w:t xml:space="preserve"> carrying </w:t>
      </w:r>
      <w:r w:rsidRPr="0069509C">
        <w:rPr>
          <w:rFonts w:ascii="Calibri" w:hAnsi="Calibri" w:cs="Calibri" w:hint="eastAsia"/>
          <w:sz w:val="22"/>
          <w:szCs w:val="22"/>
        </w:rPr>
        <w:t>CO</w:t>
      </w:r>
      <w:r w:rsidRPr="0069509C">
        <w:rPr>
          <w:rFonts w:ascii="Calibri" w:hAnsi="Calibri" w:cs="Calibri"/>
          <w:sz w:val="22"/>
          <w:szCs w:val="22"/>
        </w:rPr>
        <w:t xml:space="preserve">VID-19. Although VTS is not directly responsible for epidemic prevention and response in ports, as a link between ship and shore, VTS can take full </w:t>
      </w:r>
      <w:r w:rsidR="00363F55">
        <w:rPr>
          <w:rFonts w:ascii="Calibri" w:hAnsi="Calibri" w:cs="Calibri" w:hint="eastAsia"/>
          <w:sz w:val="22"/>
          <w:szCs w:val="22"/>
          <w:lang w:eastAsia="zh-CN"/>
        </w:rPr>
        <w:t>use</w:t>
      </w:r>
      <w:r w:rsidRPr="0069509C">
        <w:rPr>
          <w:rFonts w:ascii="Calibri" w:hAnsi="Calibri" w:cs="Calibri"/>
          <w:sz w:val="22"/>
          <w:szCs w:val="22"/>
        </w:rPr>
        <w:t xml:space="preserve"> of the advantages of fast access to ship and shore information and real-time ship dynamics, and play an active role in assisting ports to cope with COVID-19 pandemic.</w:t>
      </w:r>
    </w:p>
    <w:p w14:paraId="22E75E67" w14:textId="77777777" w:rsidR="00CB3D2D" w:rsidRPr="00CB3D2D" w:rsidRDefault="00CB3D2D">
      <w:pPr>
        <w:pStyle w:val="BodyText"/>
        <w:rPr>
          <w:rFonts w:ascii="SimSun" w:hAnsi="SimSun" w:cs="SimSun"/>
          <w:sz w:val="24"/>
          <w:lang w:eastAsia="zh-CN"/>
        </w:rPr>
      </w:pPr>
    </w:p>
    <w:p w14:paraId="22E75E68" w14:textId="77777777" w:rsidR="00B80C2F" w:rsidRPr="003E13D4" w:rsidRDefault="0069509C" w:rsidP="0069509C">
      <w:pPr>
        <w:pStyle w:val="Heading1"/>
      </w:pPr>
      <w:r w:rsidRPr="007A395D">
        <w:t>Discussion</w:t>
      </w:r>
    </w:p>
    <w:p w14:paraId="22E75E69" w14:textId="77777777" w:rsidR="00CB3D2D" w:rsidRPr="0069509C" w:rsidRDefault="00CB3D2D" w:rsidP="0069509C">
      <w:pPr>
        <w:pStyle w:val="Heading2"/>
        <w:rPr>
          <w:rFonts w:ascii="Calibri" w:eastAsiaTheme="minorEastAsia" w:hAnsi="Calibri" w:cs="Calibri"/>
        </w:rPr>
      </w:pPr>
      <w:r w:rsidRPr="0069509C">
        <w:rPr>
          <w:rFonts w:ascii="Calibri" w:eastAsiaTheme="minorEastAsia" w:hAnsi="Calibri" w:cs="Calibri"/>
        </w:rPr>
        <w:t xml:space="preserve">People on board may be infected with or become spreaders of COVID-19 </w:t>
      </w:r>
    </w:p>
    <w:p w14:paraId="22E75E6A" w14:textId="77777777" w:rsidR="00CB3D2D" w:rsidRPr="0069509C" w:rsidRDefault="00CB3D2D" w:rsidP="00664AEE">
      <w:pPr>
        <w:pStyle w:val="BodyText"/>
        <w:numPr>
          <w:ilvl w:val="0"/>
          <w:numId w:val="32"/>
        </w:numPr>
        <w:rPr>
          <w:rFonts w:ascii="Calibri" w:hAnsi="Calibri" w:cs="Arial"/>
          <w:sz w:val="22"/>
          <w:szCs w:val="22"/>
          <w:lang w:eastAsia="de-DE"/>
        </w:rPr>
      </w:pPr>
      <w:r w:rsidRPr="0069509C">
        <w:rPr>
          <w:rFonts w:ascii="Calibri" w:hAnsi="Calibri" w:cs="Arial"/>
          <w:sz w:val="22"/>
          <w:szCs w:val="22"/>
          <w:lang w:eastAsia="de-DE"/>
        </w:rPr>
        <w:t xml:space="preserve">Ships </w:t>
      </w:r>
      <w:r w:rsidR="003C5773">
        <w:rPr>
          <w:rFonts w:ascii="Calibri" w:hAnsi="Calibri" w:cs="Arial" w:hint="eastAsia"/>
          <w:sz w:val="22"/>
          <w:szCs w:val="22"/>
          <w:lang w:eastAsia="zh-CN"/>
        </w:rPr>
        <w:t>shutt</w:t>
      </w:r>
      <w:r w:rsidRPr="0069509C">
        <w:rPr>
          <w:rFonts w:ascii="Calibri" w:hAnsi="Calibri" w:cs="Arial"/>
          <w:sz w:val="22"/>
          <w:szCs w:val="22"/>
          <w:lang w:eastAsia="de-DE"/>
        </w:rPr>
        <w:t xml:space="preserve">ling </w:t>
      </w:r>
      <w:r w:rsidR="004645C0">
        <w:rPr>
          <w:rFonts w:ascii="Calibri" w:hAnsi="Calibri" w:cs="Arial"/>
          <w:sz w:val="22"/>
          <w:szCs w:val="22"/>
          <w:lang w:eastAsia="de-DE"/>
        </w:rPr>
        <w:t>among</w:t>
      </w:r>
      <w:r w:rsidRPr="0069509C">
        <w:rPr>
          <w:rFonts w:ascii="Calibri" w:hAnsi="Calibri" w:cs="Arial"/>
          <w:sz w:val="22"/>
          <w:szCs w:val="22"/>
          <w:lang w:eastAsia="de-DE"/>
        </w:rPr>
        <w:t xml:space="preserve"> various ports are easy to cross-infect with shore-based support personnel such as pilots and port operators.</w:t>
      </w:r>
    </w:p>
    <w:p w14:paraId="22E75E6B" w14:textId="77777777" w:rsidR="00CB3D2D" w:rsidRPr="0069509C" w:rsidRDefault="00CB3D2D" w:rsidP="00664AEE">
      <w:pPr>
        <w:pStyle w:val="BodyText"/>
        <w:numPr>
          <w:ilvl w:val="0"/>
          <w:numId w:val="32"/>
        </w:numPr>
        <w:rPr>
          <w:rFonts w:ascii="Calibri" w:hAnsi="Calibri" w:cs="Arial"/>
          <w:sz w:val="22"/>
          <w:szCs w:val="22"/>
          <w:lang w:eastAsia="de-DE"/>
        </w:rPr>
      </w:pPr>
      <w:r w:rsidRPr="0069509C">
        <w:rPr>
          <w:rFonts w:ascii="Calibri" w:hAnsi="Calibri" w:cs="Arial"/>
          <w:sz w:val="22"/>
          <w:szCs w:val="22"/>
          <w:lang w:eastAsia="de-DE"/>
        </w:rPr>
        <w:t>The living space on the ship is closed and small. Once a person is infected with the virus, it is easy to infect other people</w:t>
      </w:r>
      <w:r w:rsidR="003C5773">
        <w:rPr>
          <w:rFonts w:ascii="Calibri" w:hAnsi="Calibri" w:cs="Arial" w:hint="eastAsia"/>
          <w:sz w:val="22"/>
          <w:szCs w:val="22"/>
          <w:lang w:eastAsia="zh-CN"/>
        </w:rPr>
        <w:t xml:space="preserve"> on board</w:t>
      </w:r>
      <w:r w:rsidRPr="0069509C">
        <w:rPr>
          <w:rFonts w:ascii="Calibri" w:hAnsi="Calibri" w:cs="Arial"/>
          <w:sz w:val="22"/>
          <w:szCs w:val="22"/>
          <w:lang w:eastAsia="de-DE"/>
        </w:rPr>
        <w:t>.</w:t>
      </w:r>
    </w:p>
    <w:p w14:paraId="22E75E6C" w14:textId="77777777" w:rsidR="00607950" w:rsidRPr="0069509C" w:rsidRDefault="00CB3D2D" w:rsidP="00664AEE">
      <w:pPr>
        <w:pStyle w:val="BodyText"/>
        <w:numPr>
          <w:ilvl w:val="0"/>
          <w:numId w:val="32"/>
        </w:numPr>
        <w:rPr>
          <w:rFonts w:ascii="Calibri" w:hAnsi="Calibri" w:cs="Arial"/>
          <w:sz w:val="22"/>
          <w:szCs w:val="22"/>
          <w:lang w:eastAsia="de-DE"/>
        </w:rPr>
      </w:pPr>
      <w:r w:rsidRPr="0069509C">
        <w:rPr>
          <w:rFonts w:ascii="Calibri" w:hAnsi="Calibri" w:cs="Arial"/>
          <w:sz w:val="22"/>
          <w:szCs w:val="22"/>
          <w:lang w:eastAsia="de-DE"/>
        </w:rPr>
        <w:t xml:space="preserve">Shipboard </w:t>
      </w:r>
      <w:r w:rsidR="00D77AB0">
        <w:rPr>
          <w:rFonts w:ascii="Calibri" w:hAnsi="Calibri" w:cs="Arial"/>
          <w:sz w:val="22"/>
          <w:szCs w:val="22"/>
          <w:lang w:eastAsia="de-DE"/>
        </w:rPr>
        <w:t>pe</w:t>
      </w:r>
      <w:r w:rsidR="00D77AB0">
        <w:rPr>
          <w:rFonts w:ascii="Calibri" w:hAnsi="Calibri" w:cs="Arial" w:hint="eastAsia"/>
          <w:sz w:val="22"/>
          <w:szCs w:val="22"/>
          <w:lang w:eastAsia="zh-CN"/>
        </w:rPr>
        <w:t>r</w:t>
      </w:r>
      <w:r w:rsidRPr="0069509C">
        <w:rPr>
          <w:rFonts w:ascii="Calibri" w:hAnsi="Calibri" w:cs="Arial"/>
          <w:sz w:val="22"/>
          <w:szCs w:val="22"/>
          <w:lang w:eastAsia="de-DE"/>
        </w:rPr>
        <w:t>sonnel, especially crew members, have been infected with the virus and cannot perform their duties normally, which will affect navigation safety of the ship.</w:t>
      </w:r>
    </w:p>
    <w:p w14:paraId="22E75E6D" w14:textId="77777777" w:rsidR="00CB3D2D" w:rsidRPr="00606DF6" w:rsidRDefault="00CB3D2D" w:rsidP="00606DF6">
      <w:pPr>
        <w:pStyle w:val="Heading2"/>
        <w:rPr>
          <w:rFonts w:ascii="Calibri" w:eastAsiaTheme="minorEastAsia" w:hAnsi="Calibri" w:cs="Calibri"/>
        </w:rPr>
      </w:pPr>
      <w:r w:rsidRPr="00606DF6">
        <w:rPr>
          <w:rFonts w:ascii="Calibri" w:eastAsiaTheme="minorEastAsia" w:hAnsi="Calibri" w:cs="Calibri" w:hint="eastAsia"/>
        </w:rPr>
        <w:t>VTS</w:t>
      </w:r>
      <w:r w:rsidRPr="00606DF6">
        <w:rPr>
          <w:rFonts w:ascii="Calibri" w:eastAsiaTheme="minorEastAsia" w:hAnsi="Calibri" w:cs="Calibri"/>
        </w:rPr>
        <w:t xml:space="preserve"> is the bond between ship and shore</w:t>
      </w:r>
    </w:p>
    <w:p w14:paraId="22E75E6E" w14:textId="77777777" w:rsidR="00CB3D2D" w:rsidRPr="00606DF6" w:rsidRDefault="00CB3D2D" w:rsidP="00664AEE">
      <w:pPr>
        <w:pStyle w:val="BodyText"/>
        <w:numPr>
          <w:ilvl w:val="0"/>
          <w:numId w:val="33"/>
        </w:numPr>
        <w:rPr>
          <w:rFonts w:ascii="Calibri" w:hAnsi="Calibri" w:cs="Arial"/>
          <w:sz w:val="22"/>
          <w:szCs w:val="22"/>
          <w:lang w:eastAsia="de-DE"/>
        </w:rPr>
      </w:pPr>
      <w:r w:rsidRPr="00606DF6">
        <w:rPr>
          <w:rFonts w:ascii="Calibri" w:hAnsi="Calibri" w:cs="Arial"/>
          <w:sz w:val="22"/>
          <w:szCs w:val="22"/>
          <w:lang w:eastAsia="de-DE"/>
        </w:rPr>
        <w:t>VTS provides ship dynamic surveillance</w:t>
      </w:r>
      <w:r w:rsidR="003A445D">
        <w:rPr>
          <w:rFonts w:ascii="Calibri" w:hAnsi="Calibri" w:cs="Arial" w:hint="eastAsia"/>
          <w:sz w:val="22"/>
          <w:szCs w:val="22"/>
          <w:lang w:eastAsia="zh-CN"/>
        </w:rPr>
        <w:t>,</w:t>
      </w:r>
      <w:r w:rsidRPr="00606DF6">
        <w:rPr>
          <w:rFonts w:ascii="Calibri" w:hAnsi="Calibri" w:cs="Arial"/>
          <w:sz w:val="22"/>
          <w:szCs w:val="22"/>
          <w:lang w:eastAsia="de-DE"/>
        </w:rPr>
        <w:t>establishes communication links</w:t>
      </w:r>
      <w:r w:rsidR="003A445D">
        <w:rPr>
          <w:rFonts w:ascii="Calibri" w:hAnsi="Calibri" w:cs="Arial"/>
          <w:sz w:val="22"/>
          <w:szCs w:val="22"/>
          <w:lang w:eastAsia="de-DE"/>
        </w:rPr>
        <w:t xml:space="preserve">, 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and </w:t>
      </w:r>
      <w:r w:rsidR="00114606" w:rsidRPr="00606DF6">
        <w:rPr>
          <w:rFonts w:ascii="Calibri" w:hAnsi="Calibri" w:cs="Arial"/>
          <w:sz w:val="22"/>
          <w:szCs w:val="22"/>
          <w:lang w:eastAsia="de-DE"/>
        </w:rPr>
        <w:t>easily obtains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 ship real-time conditions</w:t>
      </w:r>
      <w:r w:rsidR="003A445D">
        <w:rPr>
          <w:rFonts w:ascii="Calibri" w:hAnsi="Calibri" w:cs="Arial" w:hint="eastAsia"/>
          <w:sz w:val="22"/>
          <w:szCs w:val="22"/>
          <w:lang w:eastAsia="zh-CN"/>
        </w:rPr>
        <w:t>,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VTS is able to provide people on board medical assistance in </w:t>
      </w:r>
      <w:r w:rsidR="00A9385D">
        <w:rPr>
          <w:rFonts w:ascii="Calibri" w:hAnsi="Calibri" w:cs="Arial"/>
          <w:sz w:val="22"/>
          <w:szCs w:val="22"/>
          <w:lang w:eastAsia="de-DE"/>
        </w:rPr>
        <w:t>no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 time.</w:t>
      </w:r>
    </w:p>
    <w:p w14:paraId="22E75E6F" w14:textId="77777777" w:rsidR="00CB3D2D" w:rsidRPr="00606DF6" w:rsidRDefault="00CB3D2D" w:rsidP="00664AEE">
      <w:pPr>
        <w:pStyle w:val="BodyText"/>
        <w:numPr>
          <w:ilvl w:val="0"/>
          <w:numId w:val="33"/>
        </w:numPr>
        <w:rPr>
          <w:rFonts w:ascii="Calibri" w:hAnsi="Calibri" w:cs="Arial"/>
          <w:sz w:val="22"/>
          <w:szCs w:val="22"/>
          <w:lang w:eastAsia="de-DE"/>
        </w:rPr>
      </w:pPr>
      <w:r w:rsidRPr="00606DF6">
        <w:rPr>
          <w:rFonts w:ascii="Calibri" w:hAnsi="Calibri" w:cs="Arial"/>
          <w:sz w:val="22"/>
          <w:szCs w:val="22"/>
          <w:lang w:eastAsia="de-DE"/>
        </w:rPr>
        <w:t xml:space="preserve">VTS is able to have the ship plan and schedule of next and last port of call in advance.  </w:t>
      </w:r>
    </w:p>
    <w:p w14:paraId="22E75E70" w14:textId="77777777" w:rsidR="00607950" w:rsidRPr="00606DF6" w:rsidRDefault="00CB3D2D" w:rsidP="00664AEE">
      <w:pPr>
        <w:pStyle w:val="BodyText"/>
        <w:numPr>
          <w:ilvl w:val="0"/>
          <w:numId w:val="33"/>
        </w:numPr>
        <w:rPr>
          <w:rFonts w:ascii="Calibri" w:hAnsi="Calibri" w:cs="Arial"/>
          <w:sz w:val="22"/>
          <w:szCs w:val="22"/>
          <w:lang w:eastAsia="de-DE"/>
        </w:rPr>
      </w:pPr>
      <w:r w:rsidRPr="00606DF6">
        <w:rPr>
          <w:rFonts w:ascii="Calibri" w:hAnsi="Calibri" w:cs="Arial"/>
          <w:sz w:val="22"/>
          <w:szCs w:val="22"/>
          <w:lang w:eastAsia="de-DE"/>
        </w:rPr>
        <w:t>VTS has a good command of knowledge in fairway</w:t>
      </w:r>
      <w:r w:rsidR="003A445D">
        <w:rPr>
          <w:rFonts w:ascii="Calibri" w:hAnsi="Calibri" w:cs="Arial" w:hint="eastAsia"/>
          <w:sz w:val="22"/>
          <w:szCs w:val="22"/>
          <w:lang w:eastAsia="zh-CN"/>
        </w:rPr>
        <w:t>,</w:t>
      </w:r>
      <w:r w:rsidRPr="00606DF6">
        <w:rPr>
          <w:rFonts w:ascii="Calibri" w:hAnsi="Calibri" w:cs="Arial"/>
          <w:sz w:val="22"/>
          <w:szCs w:val="22"/>
          <w:lang w:eastAsia="de-DE"/>
        </w:rPr>
        <w:t>anchorage and traffic conditions</w:t>
      </w:r>
      <w:r w:rsidR="003A445D">
        <w:rPr>
          <w:rFonts w:ascii="Calibri" w:hAnsi="Calibri" w:cs="Arial"/>
          <w:sz w:val="22"/>
          <w:szCs w:val="22"/>
          <w:lang w:eastAsia="de-DE"/>
        </w:rPr>
        <w:t>. I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t </w:t>
      </w:r>
      <w:r w:rsidR="003A445D">
        <w:rPr>
          <w:rFonts w:ascii="Calibri" w:hAnsi="Calibri" w:cs="Arial"/>
          <w:sz w:val="22"/>
          <w:szCs w:val="22"/>
          <w:lang w:eastAsia="de-DE"/>
        </w:rPr>
        <w:t xml:space="preserve">can </w:t>
      </w:r>
      <w:r w:rsidRPr="00606DF6">
        <w:rPr>
          <w:rFonts w:ascii="Calibri" w:hAnsi="Calibri" w:cs="Arial"/>
          <w:sz w:val="22"/>
          <w:szCs w:val="22"/>
          <w:lang w:eastAsia="de-DE"/>
        </w:rPr>
        <w:t>provid</w:t>
      </w:r>
      <w:r w:rsidR="003A445D">
        <w:rPr>
          <w:rFonts w:ascii="Calibri" w:hAnsi="Calibri" w:cs="Arial"/>
          <w:sz w:val="22"/>
          <w:szCs w:val="22"/>
          <w:lang w:eastAsia="de-DE"/>
        </w:rPr>
        <w:t>e</w:t>
      </w:r>
      <w:r w:rsidR="00D77AB0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3A445D" w:rsidRPr="00606DF6">
        <w:rPr>
          <w:rFonts w:ascii="Calibri" w:hAnsi="Calibri" w:cs="Arial"/>
          <w:sz w:val="22"/>
          <w:szCs w:val="22"/>
          <w:lang w:eastAsia="de-DE"/>
        </w:rPr>
        <w:t>advice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 for </w:t>
      </w:r>
      <w:r w:rsidR="003C5773" w:rsidRPr="003C5773">
        <w:rPr>
          <w:rFonts w:ascii="Calibri" w:hAnsi="Calibri" w:cs="Arial"/>
          <w:sz w:val="22"/>
          <w:szCs w:val="22"/>
          <w:lang w:eastAsia="de-DE"/>
        </w:rPr>
        <w:t>port health and epidemic prevention departments</w:t>
      </w:r>
      <w:r w:rsidRPr="00606DF6">
        <w:rPr>
          <w:rFonts w:ascii="Calibri" w:hAnsi="Calibri" w:cs="Arial"/>
          <w:sz w:val="22"/>
          <w:szCs w:val="22"/>
          <w:lang w:eastAsia="de-DE"/>
        </w:rPr>
        <w:t xml:space="preserve"> and arrange </w:t>
      </w:r>
      <w:r w:rsidR="003A445D" w:rsidRPr="00606DF6">
        <w:rPr>
          <w:rFonts w:ascii="Calibri" w:hAnsi="Calibri" w:cs="Arial"/>
          <w:sz w:val="22"/>
          <w:szCs w:val="22"/>
          <w:lang w:eastAsia="de-DE"/>
        </w:rPr>
        <w:t xml:space="preserve">berth and anchor position </w:t>
      </w:r>
      <w:r w:rsidR="003A445D">
        <w:rPr>
          <w:rFonts w:ascii="Calibri" w:hAnsi="Calibri" w:cs="Arial"/>
          <w:sz w:val="22"/>
          <w:szCs w:val="22"/>
          <w:lang w:eastAsia="de-DE"/>
        </w:rPr>
        <w:t xml:space="preserve">for the </w:t>
      </w:r>
      <w:r w:rsidRPr="00606DF6">
        <w:rPr>
          <w:rFonts w:ascii="Calibri" w:hAnsi="Calibri" w:cs="Arial"/>
          <w:sz w:val="22"/>
          <w:szCs w:val="22"/>
          <w:lang w:eastAsia="de-DE"/>
        </w:rPr>
        <w:t>infected ship as epidemic prevention requires.</w:t>
      </w:r>
    </w:p>
    <w:p w14:paraId="22E75E71" w14:textId="77777777" w:rsidR="00CB3D2D" w:rsidRPr="00D8006C" w:rsidRDefault="00CB3D2D" w:rsidP="00D8006C">
      <w:pPr>
        <w:pStyle w:val="Heading2"/>
        <w:rPr>
          <w:rFonts w:ascii="Calibri" w:eastAsiaTheme="minorEastAsia" w:hAnsi="Calibri" w:cs="Calibri"/>
        </w:rPr>
      </w:pPr>
      <w:r w:rsidRPr="00D8006C">
        <w:rPr>
          <w:rFonts w:ascii="Calibri" w:eastAsiaTheme="minorEastAsia" w:hAnsi="Calibri" w:cs="Calibri"/>
        </w:rPr>
        <w:t>VTS can provide support for ship epidemic</w:t>
      </w:r>
    </w:p>
    <w:p w14:paraId="22E75E72" w14:textId="77777777" w:rsidR="00CB3D2D" w:rsidRPr="00CB3D2D" w:rsidRDefault="00FA7CDD" w:rsidP="00CB3D2D">
      <w:pPr>
        <w:spacing w:line="220" w:lineRule="atLeast"/>
        <w:rPr>
          <w:rFonts w:ascii="SimSun" w:eastAsia="SimSun" w:hAnsi="SimSun" w:cs="SimSun"/>
          <w:sz w:val="24"/>
          <w:szCs w:val="24"/>
          <w:lang w:eastAsia="zh-CN"/>
        </w:rPr>
      </w:pPr>
      <w:r>
        <w:rPr>
          <w:rFonts w:ascii="Calibri" w:eastAsia="SimSun" w:hAnsi="Calibri"/>
        </w:rPr>
        <w:t>VTS c</w:t>
      </w:r>
      <w:r>
        <w:rPr>
          <w:rFonts w:ascii="Calibri" w:eastAsia="SimSun" w:hAnsi="Calibri" w:hint="eastAsia"/>
          <w:lang w:eastAsia="zh-CN"/>
        </w:rPr>
        <w:t>ould</w:t>
      </w:r>
      <w:r w:rsidR="00CB3D2D" w:rsidRPr="00D8006C">
        <w:rPr>
          <w:rFonts w:ascii="Calibri" w:eastAsia="SimSun" w:hAnsi="Calibri"/>
        </w:rPr>
        <w:t xml:space="preserve"> consider taking necessary measures to assist</w:t>
      </w:r>
      <w:r w:rsidR="00D77AB0">
        <w:rPr>
          <w:rFonts w:ascii="Calibri" w:eastAsia="SimSun" w:hAnsi="Calibri" w:hint="eastAsia"/>
          <w:lang w:eastAsia="zh-CN"/>
        </w:rPr>
        <w:t xml:space="preserve"> </w:t>
      </w:r>
      <w:r w:rsidR="003C5773" w:rsidRPr="003C5773">
        <w:rPr>
          <w:rFonts w:ascii="Calibri" w:eastAsia="SimSun" w:hAnsi="Calibri"/>
        </w:rPr>
        <w:t>port health and epidemic prevention departments</w:t>
      </w:r>
      <w:r w:rsidR="00CB3D2D" w:rsidRPr="00D8006C">
        <w:rPr>
          <w:rFonts w:ascii="Calibri" w:eastAsia="SimSun" w:hAnsi="Calibri"/>
        </w:rPr>
        <w:t xml:space="preserve"> in responding to the </w:t>
      </w:r>
      <w:r>
        <w:rPr>
          <w:rFonts w:ascii="Calibri" w:eastAsia="SimSun" w:hAnsi="Calibri" w:hint="eastAsia"/>
          <w:lang w:eastAsia="zh-CN"/>
        </w:rPr>
        <w:t>corona</w:t>
      </w:r>
      <w:r w:rsidR="00CB3D2D" w:rsidRPr="00D8006C">
        <w:rPr>
          <w:rFonts w:ascii="Calibri" w:eastAsia="SimSun" w:hAnsi="Calibri"/>
        </w:rPr>
        <w:t>virus infection of crew members, preventing further transmission of the virus through crew</w:t>
      </w:r>
      <w:r w:rsidR="00211098" w:rsidRPr="00D8006C">
        <w:rPr>
          <w:rFonts w:ascii="Calibri" w:eastAsia="SimSun" w:hAnsi="Calibri"/>
        </w:rPr>
        <w:t>members</w:t>
      </w:r>
      <w:r w:rsidR="00CB3D2D" w:rsidRPr="00D8006C">
        <w:rPr>
          <w:rFonts w:ascii="Calibri" w:eastAsia="SimSun" w:hAnsi="Calibri" w:hint="eastAsia"/>
        </w:rPr>
        <w:t xml:space="preserve">. </w:t>
      </w:r>
      <w:r w:rsidR="00CB3D2D" w:rsidRPr="00D8006C">
        <w:rPr>
          <w:rFonts w:ascii="Calibri" w:eastAsia="SimSun" w:hAnsi="Calibri"/>
        </w:rPr>
        <w:t>At the same time, it can reduce or avoid the impact on the safety and efficiency of navigation in the process of epidemic prevention and control.</w:t>
      </w:r>
    </w:p>
    <w:p w14:paraId="22E75E73" w14:textId="77777777" w:rsidR="00CB3D2D" w:rsidRPr="00CB3D2D" w:rsidRDefault="00CB3D2D">
      <w:pPr>
        <w:pStyle w:val="BodyText"/>
        <w:rPr>
          <w:rFonts w:ascii="SimSun" w:hAnsi="SimSun" w:cs="SimSun"/>
          <w:sz w:val="24"/>
          <w:lang w:eastAsia="zh-CN"/>
        </w:rPr>
      </w:pPr>
    </w:p>
    <w:p w14:paraId="22E75E74" w14:textId="77777777" w:rsidR="00B80C2F" w:rsidRPr="003E13D4" w:rsidRDefault="00D8006C" w:rsidP="00D8006C">
      <w:pPr>
        <w:pStyle w:val="Heading1"/>
      </w:pPr>
      <w:r w:rsidRPr="00D8006C">
        <w:t>recommendation</w:t>
      </w:r>
    </w:p>
    <w:p w14:paraId="22E75E75" w14:textId="77777777" w:rsidR="00B80C2F" w:rsidRPr="00D8006C" w:rsidRDefault="00D8006C" w:rsidP="003E13D4">
      <w:pPr>
        <w:pStyle w:val="Heading2"/>
        <w:rPr>
          <w:rFonts w:ascii="Calibri" w:eastAsiaTheme="minorEastAsia" w:hAnsi="Calibri" w:cs="Calibri"/>
        </w:rPr>
      </w:pPr>
      <w:r w:rsidRPr="00D8006C">
        <w:rPr>
          <w:rFonts w:ascii="Calibri" w:eastAsiaTheme="minorEastAsia" w:hAnsi="Calibri" w:cs="Calibri"/>
        </w:rPr>
        <w:t>Information</w:t>
      </w:r>
      <w:r w:rsidR="00D77AB0">
        <w:rPr>
          <w:rFonts w:ascii="Calibri" w:eastAsiaTheme="minorEastAsia" w:hAnsi="Calibri" w:cs="Calibri" w:hint="eastAsia"/>
          <w:lang w:eastAsia="zh-CN"/>
        </w:rPr>
        <w:t xml:space="preserve"> </w:t>
      </w:r>
      <w:r w:rsidR="00750F06">
        <w:rPr>
          <w:rFonts w:ascii="Calibri" w:eastAsiaTheme="minorEastAsia" w:hAnsi="Calibri" w:cs="Calibri" w:hint="eastAsia"/>
          <w:lang w:eastAsia="zh-CN"/>
        </w:rPr>
        <w:t>processing</w:t>
      </w:r>
    </w:p>
    <w:p w14:paraId="22E75E76" w14:textId="77777777" w:rsidR="00CB3D2D" w:rsidRPr="00D8006C" w:rsidRDefault="00CB3D2D" w:rsidP="00D8006C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jc w:val="left"/>
        <w:outlineLvl w:val="9"/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</w:pPr>
      <w:r w:rsidRPr="00D8006C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en-GB"/>
        </w:rPr>
        <w:t>4</w:t>
      </w:r>
      <w:r w:rsidRPr="00D8006C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 xml:space="preserve">.1.1 Information </w:t>
      </w:r>
      <w:r w:rsidR="00750F06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c</w:t>
      </w:r>
      <w:r w:rsidR="00750F06" w:rsidRPr="00D8006C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ollection</w:t>
      </w:r>
    </w:p>
    <w:p w14:paraId="22E75E77" w14:textId="77777777" w:rsidR="00CB3D2D" w:rsidRPr="001B4931" w:rsidRDefault="00CB3D2D" w:rsidP="00DB61A9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outlineLvl w:val="9"/>
        <w:rPr>
          <w:rFonts w:asciiTheme="minorEastAsia" w:eastAsiaTheme="minorEastAsia" w:hAnsiTheme="minorEastAsia" w:cs="SimSun"/>
          <w:sz w:val="21"/>
          <w:szCs w:val="21"/>
          <w:lang w:eastAsia="zh-CN"/>
        </w:rPr>
      </w:pPr>
      <w:r w:rsidRPr="00E1759B">
        <w:rPr>
          <w:rFonts w:ascii="Calibri" w:eastAsia="SimSun" w:hAnsi="Calibri" w:cs="Calibri"/>
          <w:lang w:eastAsia="en-GB"/>
        </w:rPr>
        <w:t xml:space="preserve">VTS </w:t>
      </w:r>
      <w:r w:rsidRPr="00E1759B">
        <w:rPr>
          <w:rFonts w:ascii="Calibri" w:eastAsia="SimSun" w:hAnsi="Calibri" w:cs="Calibri" w:hint="eastAsia"/>
          <w:lang w:eastAsia="en-GB"/>
        </w:rPr>
        <w:t>may</w:t>
      </w:r>
      <w:r w:rsidRPr="00E1759B">
        <w:rPr>
          <w:rFonts w:ascii="Calibri" w:eastAsia="SimSun" w:hAnsi="Calibri" w:cs="Calibri"/>
          <w:lang w:eastAsia="en-GB"/>
        </w:rPr>
        <w:t xml:space="preserve"> strengthen communication with port health and epidemic prevention departments, port management departments, wharves, agents and other relevant parties, so as to obtain the latest port requirements on ship against </w:t>
      </w:r>
      <w:r w:rsidR="00FA7CDD" w:rsidRPr="00FA7CDD">
        <w:rPr>
          <w:rFonts w:ascii="Calibri" w:eastAsia="SimSun" w:hAnsi="Calibri" w:cs="Calibri"/>
          <w:lang w:eastAsia="en-GB"/>
        </w:rPr>
        <w:t>COVID-19 pandemic</w:t>
      </w:r>
      <w:r w:rsidRPr="00E1759B">
        <w:rPr>
          <w:rFonts w:ascii="Calibri" w:eastAsia="SimSun" w:hAnsi="Calibri" w:cs="Calibri"/>
          <w:lang w:eastAsia="en-GB"/>
        </w:rPr>
        <w:t xml:space="preserve"> in time. VTS shall obtain relevant information of ships in VTS coverage area through ship report or active enquiries, including:</w:t>
      </w:r>
    </w:p>
    <w:p w14:paraId="22E75E78" w14:textId="77777777" w:rsidR="00CB3D2D" w:rsidRPr="00E1759B" w:rsidRDefault="00CB3D2D" w:rsidP="00664AEE">
      <w:pPr>
        <w:pStyle w:val="BodyText"/>
        <w:numPr>
          <w:ilvl w:val="0"/>
          <w:numId w:val="34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Ship’s name, Call sign, </w:t>
      </w:r>
      <w:r w:rsidR="00A82855" w:rsidRPr="00E1759B">
        <w:rPr>
          <w:rFonts w:ascii="Calibri" w:hAnsi="Calibri" w:cs="Arial"/>
          <w:sz w:val="22"/>
          <w:szCs w:val="22"/>
          <w:lang w:eastAsia="de-DE"/>
        </w:rPr>
        <w:t>Pos</w:t>
      </w:r>
      <w:r w:rsidR="00A82855">
        <w:rPr>
          <w:rFonts w:ascii="Calibri" w:hAnsi="Calibri" w:cs="Arial"/>
          <w:sz w:val="22"/>
          <w:szCs w:val="22"/>
          <w:lang w:eastAsia="de-DE"/>
        </w:rPr>
        <w:t>i</w:t>
      </w:r>
      <w:r w:rsidR="00A82855" w:rsidRPr="00E1759B">
        <w:rPr>
          <w:rFonts w:ascii="Calibri" w:hAnsi="Calibri" w:cs="Arial"/>
          <w:sz w:val="22"/>
          <w:szCs w:val="22"/>
          <w:lang w:eastAsia="de-DE"/>
        </w:rPr>
        <w:t>tion</w:t>
      </w:r>
      <w:r w:rsidR="0005157A">
        <w:rPr>
          <w:rFonts w:ascii="Calibri" w:hAnsi="Calibri" w:cs="Arial" w:hint="eastAsia"/>
          <w:sz w:val="22"/>
          <w:szCs w:val="22"/>
          <w:lang w:eastAsia="zh-CN"/>
        </w:rPr>
        <w:t>,</w:t>
      </w:r>
      <w:r w:rsidRPr="00E1759B">
        <w:rPr>
          <w:rFonts w:ascii="Calibri" w:hAnsi="Calibri" w:cs="Arial"/>
          <w:sz w:val="22"/>
          <w:szCs w:val="22"/>
          <w:lang w:eastAsia="de-DE"/>
        </w:rPr>
        <w:t>MMSI, Flag state, Port of registry, Last port</w:t>
      </w:r>
      <w:r w:rsidR="00D77AB0">
        <w:rPr>
          <w:rFonts w:ascii="Calibri" w:hAnsi="Calibri" w:cs="Arial"/>
          <w:sz w:val="22"/>
          <w:szCs w:val="22"/>
          <w:lang w:eastAsia="de-DE"/>
        </w:rPr>
        <w:t xml:space="preserve"> and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Next port;</w:t>
      </w:r>
    </w:p>
    <w:p w14:paraId="22E75E79" w14:textId="77777777" w:rsidR="00CB3D2D" w:rsidRPr="00E1759B" w:rsidRDefault="00CB3D2D" w:rsidP="00664AEE">
      <w:pPr>
        <w:pStyle w:val="BodyText"/>
        <w:numPr>
          <w:ilvl w:val="0"/>
          <w:numId w:val="34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 w:hint="eastAsia"/>
          <w:sz w:val="22"/>
          <w:szCs w:val="22"/>
          <w:lang w:eastAsia="de-DE"/>
        </w:rPr>
        <w:t>S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hipowner </w:t>
      </w:r>
      <w:r w:rsidR="00CA061E">
        <w:rPr>
          <w:rFonts w:ascii="Calibri" w:hAnsi="Calibri" w:cs="Arial"/>
          <w:sz w:val="22"/>
          <w:szCs w:val="22"/>
          <w:lang w:eastAsia="de-DE"/>
        </w:rPr>
        <w:t xml:space="preserve">or </w:t>
      </w:r>
      <w:r w:rsidR="00CA061E">
        <w:rPr>
          <w:rFonts w:ascii="Calibri" w:hAnsi="Calibri" w:cs="Arial" w:hint="eastAsia"/>
          <w:sz w:val="22"/>
          <w:szCs w:val="22"/>
          <w:lang w:eastAsia="zh-CN"/>
        </w:rPr>
        <w:t>l</w:t>
      </w:r>
      <w:r w:rsidRPr="00E1759B">
        <w:rPr>
          <w:rFonts w:ascii="Calibri" w:hAnsi="Calibri" w:cs="Arial"/>
          <w:sz w:val="22"/>
          <w:szCs w:val="22"/>
          <w:lang w:eastAsia="de-DE"/>
        </w:rPr>
        <w:t>ocal agent and contact information;</w:t>
      </w:r>
    </w:p>
    <w:p w14:paraId="22E75E7A" w14:textId="77777777" w:rsidR="00CB3D2D" w:rsidRPr="00E1759B" w:rsidRDefault="00CB3D2D" w:rsidP="00664AEE">
      <w:pPr>
        <w:pStyle w:val="BodyText"/>
        <w:numPr>
          <w:ilvl w:val="0"/>
          <w:numId w:val="34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The number of persons on board suspected or c</w:t>
      </w:r>
      <w:r w:rsidR="00CA061E">
        <w:rPr>
          <w:rFonts w:ascii="Calibri" w:hAnsi="Calibri" w:cs="Arial"/>
          <w:sz w:val="22"/>
          <w:szCs w:val="22"/>
          <w:lang w:eastAsia="de-DE"/>
        </w:rPr>
        <w:t xml:space="preserve">onfirmed to be infected with </w:t>
      </w:r>
      <w:r w:rsidR="00CA061E" w:rsidRPr="00E1759B">
        <w:rPr>
          <w:rFonts w:ascii="Calibri" w:hAnsi="Calibri" w:cs="Arial" w:hint="eastAsia"/>
          <w:sz w:val="22"/>
          <w:szCs w:val="22"/>
          <w:lang w:eastAsia="de-DE"/>
        </w:rPr>
        <w:t>COVID-19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coronavirus, their names, genders, duties on board, nationality, place and date of boarding, and measures taken, including personnel isolation, etc;</w:t>
      </w:r>
    </w:p>
    <w:p w14:paraId="22E75E7B" w14:textId="77777777" w:rsidR="00CB3D2D" w:rsidRPr="00E1759B" w:rsidRDefault="00CB3D2D" w:rsidP="00664AEE">
      <w:pPr>
        <w:pStyle w:val="BodyText"/>
        <w:numPr>
          <w:ilvl w:val="0"/>
          <w:numId w:val="34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lastRenderedPageBreak/>
        <w:t>List of port of call, list of crew change, number of crew and passengers, and personnel list if necessary;</w:t>
      </w:r>
    </w:p>
    <w:p w14:paraId="22E75E7C" w14:textId="77777777" w:rsidR="00CB3D2D" w:rsidRPr="00E1759B" w:rsidRDefault="00CB3D2D" w:rsidP="00664AEE">
      <w:pPr>
        <w:pStyle w:val="BodyText"/>
        <w:numPr>
          <w:ilvl w:val="0"/>
          <w:numId w:val="35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Required shore based support, such as VTS, pilot, tug, supply information, etc;</w:t>
      </w:r>
    </w:p>
    <w:p w14:paraId="22E75E7D" w14:textId="77777777" w:rsidR="00CB3D2D" w:rsidRPr="00E1759B" w:rsidRDefault="00CB3D2D" w:rsidP="00664AEE">
      <w:pPr>
        <w:pStyle w:val="BodyText"/>
        <w:numPr>
          <w:ilvl w:val="0"/>
          <w:numId w:val="35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Other information.</w:t>
      </w:r>
    </w:p>
    <w:p w14:paraId="22E75E7E" w14:textId="77777777" w:rsidR="00607950" w:rsidRPr="00607950" w:rsidRDefault="00607950" w:rsidP="00841351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ind w:left="425"/>
        <w:jc w:val="left"/>
        <w:outlineLvl w:val="9"/>
        <w:rPr>
          <w:rFonts w:asciiTheme="minorEastAsia" w:eastAsiaTheme="minorEastAsia" w:hAnsiTheme="minorEastAsia"/>
          <w:sz w:val="24"/>
          <w:szCs w:val="24"/>
          <w:lang w:eastAsia="zh-CN"/>
        </w:rPr>
      </w:pPr>
    </w:p>
    <w:p w14:paraId="22E75E7F" w14:textId="77777777" w:rsidR="00CB3D2D" w:rsidRPr="00E1759B" w:rsidRDefault="00CB3D2D" w:rsidP="00E1759B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jc w:val="left"/>
        <w:outlineLvl w:val="9"/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</w:pPr>
      <w:r w:rsidRPr="00E1759B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4.1.2 Information evaluation and transmission</w:t>
      </w:r>
    </w:p>
    <w:p w14:paraId="22E75E80" w14:textId="77777777" w:rsidR="00CB3D2D" w:rsidRPr="00E1759B" w:rsidRDefault="00CB3D2D" w:rsidP="00DB61A9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outlineLvl w:val="9"/>
        <w:rPr>
          <w:rFonts w:ascii="Calibri" w:eastAsia="SimSun" w:hAnsi="Calibri" w:cs="Calibri"/>
          <w:lang w:eastAsia="en-GB"/>
        </w:rPr>
      </w:pPr>
      <w:r w:rsidRPr="00E1759B">
        <w:rPr>
          <w:rFonts w:ascii="Calibri" w:eastAsia="SimSun" w:hAnsi="Calibri" w:cs="Calibri"/>
          <w:lang w:eastAsia="en-GB"/>
        </w:rPr>
        <w:t xml:space="preserve">VTS </w:t>
      </w:r>
      <w:r w:rsidRPr="00E1759B">
        <w:rPr>
          <w:rFonts w:ascii="Calibri" w:eastAsia="SimSun" w:hAnsi="Calibri" w:cs="Calibri" w:hint="eastAsia"/>
          <w:lang w:eastAsia="en-GB"/>
        </w:rPr>
        <w:t>may</w:t>
      </w:r>
      <w:r w:rsidRPr="00E1759B">
        <w:rPr>
          <w:rFonts w:ascii="Calibri" w:eastAsia="SimSun" w:hAnsi="Calibri" w:cs="Calibri"/>
          <w:lang w:eastAsia="en-GB"/>
        </w:rPr>
        <w:t xml:space="preserve"> evaluate the collected information, keep in touch with port health and epidemic prevention departments and ships, and </w:t>
      </w:r>
      <w:r w:rsidR="000A1138">
        <w:rPr>
          <w:rFonts w:ascii="Calibri" w:eastAsia="SimSun" w:hAnsi="Calibri" w:cs="Calibri"/>
          <w:lang w:eastAsia="en-GB"/>
        </w:rPr>
        <w:t xml:space="preserve">insure smooth </w:t>
      </w:r>
      <w:r w:rsidRPr="00E1759B">
        <w:rPr>
          <w:rFonts w:ascii="Calibri" w:eastAsia="SimSun" w:hAnsi="Calibri" w:cs="Calibri"/>
          <w:lang w:eastAsia="en-GB"/>
        </w:rPr>
        <w:t>transmission between ship and shore.</w:t>
      </w:r>
    </w:p>
    <w:p w14:paraId="22E75E81" w14:textId="77777777" w:rsidR="00CB3D2D" w:rsidRPr="00E1759B" w:rsidRDefault="00CB3D2D" w:rsidP="00664AEE">
      <w:pPr>
        <w:pStyle w:val="BodyText"/>
        <w:numPr>
          <w:ilvl w:val="0"/>
          <w:numId w:val="36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VTS 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>should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timely remind the </w:t>
      </w:r>
      <w:r w:rsidR="00716E19">
        <w:rPr>
          <w:rFonts w:ascii="Calibri" w:hAnsi="Calibri" w:cs="Arial" w:hint="eastAsia"/>
          <w:sz w:val="22"/>
          <w:szCs w:val="22"/>
          <w:lang w:eastAsia="zh-CN"/>
        </w:rPr>
        <w:t>ship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to take necessary prevention and control measures after receiving a report of suspected or confirmed infection by the </w:t>
      </w:r>
      <w:r w:rsidR="00716E19">
        <w:rPr>
          <w:rFonts w:ascii="Calibri" w:hAnsi="Calibri" w:cs="Arial" w:hint="eastAsia"/>
          <w:sz w:val="22"/>
          <w:szCs w:val="22"/>
          <w:lang w:eastAsia="zh-CN"/>
        </w:rPr>
        <w:t>ship</w:t>
      </w:r>
      <w:r w:rsidRPr="00E1759B">
        <w:rPr>
          <w:rFonts w:ascii="Calibri" w:hAnsi="Calibri" w:cs="Arial"/>
          <w:sz w:val="22"/>
          <w:szCs w:val="22"/>
          <w:lang w:eastAsia="de-DE"/>
        </w:rPr>
        <w:t>, and at the same time pass relevant information to the port health and epidemic prevention department or other port management departments.</w:t>
      </w:r>
    </w:p>
    <w:p w14:paraId="22E75E82" w14:textId="77777777" w:rsidR="00CB3D2D" w:rsidRPr="00E1759B" w:rsidRDefault="00CB3D2D" w:rsidP="00664AEE">
      <w:pPr>
        <w:pStyle w:val="BodyText"/>
        <w:numPr>
          <w:ilvl w:val="0"/>
          <w:numId w:val="36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At the request of </w:t>
      </w:r>
      <w:r w:rsidR="003C5773" w:rsidRPr="003C5773">
        <w:rPr>
          <w:rFonts w:ascii="Calibri" w:hAnsi="Calibri" w:cs="Arial"/>
          <w:sz w:val="22"/>
          <w:szCs w:val="22"/>
          <w:lang w:eastAsia="de-DE"/>
        </w:rPr>
        <w:t>port health and epidemic prevention departments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and the ship, VTS may also </w:t>
      </w:r>
      <w:r w:rsidR="000A1138">
        <w:rPr>
          <w:rFonts w:ascii="Calibri" w:hAnsi="Calibri" w:cs="Arial"/>
          <w:sz w:val="22"/>
          <w:szCs w:val="22"/>
          <w:lang w:eastAsia="de-DE"/>
        </w:rPr>
        <w:t>communicate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CA6747">
        <w:rPr>
          <w:rFonts w:ascii="Calibri" w:hAnsi="Calibri" w:cs="Arial"/>
          <w:sz w:val="22"/>
          <w:szCs w:val="22"/>
          <w:lang w:eastAsia="de-DE"/>
        </w:rPr>
        <w:t xml:space="preserve">other 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information </w:t>
      </w:r>
      <w:r w:rsidR="00CA6747">
        <w:rPr>
          <w:rFonts w:ascii="Calibri" w:hAnsi="Calibri" w:cs="Arial"/>
          <w:sz w:val="22"/>
          <w:szCs w:val="22"/>
          <w:lang w:eastAsia="de-DE"/>
        </w:rPr>
        <w:t>acquired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or </w:t>
      </w:r>
      <w:r w:rsidR="000A1138">
        <w:rPr>
          <w:rFonts w:ascii="Calibri" w:hAnsi="Calibri" w:cs="Arial"/>
          <w:sz w:val="22"/>
          <w:szCs w:val="22"/>
          <w:lang w:eastAsia="de-DE"/>
        </w:rPr>
        <w:t xml:space="preserve">the 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access </w:t>
      </w:r>
      <w:r w:rsidR="000A1138">
        <w:rPr>
          <w:rFonts w:ascii="Calibri" w:hAnsi="Calibri" w:cs="Arial"/>
          <w:sz w:val="22"/>
          <w:szCs w:val="22"/>
          <w:lang w:eastAsia="de-DE"/>
        </w:rPr>
        <w:t xml:space="preserve">of acquiring 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>the information</w:t>
      </w:r>
      <w:r w:rsidR="000A1138">
        <w:rPr>
          <w:rFonts w:ascii="Calibri" w:hAnsi="Calibri" w:cs="Arial"/>
          <w:sz w:val="22"/>
          <w:szCs w:val="22"/>
          <w:lang w:eastAsia="de-DE"/>
        </w:rPr>
        <w:t>.</w:t>
      </w:r>
    </w:p>
    <w:p w14:paraId="22E75E83" w14:textId="77777777" w:rsidR="00CB3D2D" w:rsidRPr="00853FD1" w:rsidRDefault="00CB3D2D" w:rsidP="00CB3D2D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ind w:left="420"/>
        <w:jc w:val="left"/>
        <w:outlineLvl w:val="9"/>
        <w:rPr>
          <w:rFonts w:asciiTheme="minorEastAsia" w:eastAsiaTheme="minorEastAsia" w:hAnsiTheme="minorEastAsia" w:cs="SimSun"/>
          <w:sz w:val="24"/>
          <w:szCs w:val="24"/>
          <w:lang w:eastAsia="zh-CN"/>
        </w:rPr>
      </w:pPr>
    </w:p>
    <w:p w14:paraId="22E75E84" w14:textId="77777777" w:rsidR="00CB3D2D" w:rsidRPr="00E1759B" w:rsidRDefault="00CB3D2D" w:rsidP="00E1759B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jc w:val="left"/>
        <w:outlineLvl w:val="9"/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</w:pPr>
      <w:r w:rsidRPr="00E1759B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en-GB"/>
        </w:rPr>
        <w:t xml:space="preserve">4.1.3 </w:t>
      </w:r>
      <w:r w:rsidRPr="00E1759B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I</w:t>
      </w:r>
      <w:r w:rsidRPr="00E1759B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en-GB"/>
        </w:rPr>
        <w:t>nformation</w:t>
      </w:r>
      <w:r w:rsidR="00853FD1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zh-CN"/>
        </w:rPr>
        <w:t xml:space="preserve"> </w:t>
      </w:r>
      <w:r w:rsidR="00750F06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zh-CN"/>
        </w:rPr>
        <w:t>provision</w:t>
      </w:r>
    </w:p>
    <w:p w14:paraId="22E75E85" w14:textId="77777777" w:rsidR="00CB3D2D" w:rsidRPr="00E1759B" w:rsidRDefault="00CB3D2D" w:rsidP="00CB3D2D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outlineLvl w:val="9"/>
        <w:rPr>
          <w:rFonts w:ascii="Calibri" w:eastAsia="SimSun" w:hAnsi="Calibri" w:cs="Calibri"/>
          <w:lang w:eastAsia="en-GB"/>
        </w:rPr>
      </w:pPr>
      <w:r w:rsidRPr="00E1759B">
        <w:rPr>
          <w:rFonts w:ascii="Calibri" w:eastAsia="SimSun" w:hAnsi="Calibri" w:cs="Calibri"/>
          <w:lang w:eastAsia="en-GB"/>
        </w:rPr>
        <w:t>In accordance with</w:t>
      </w:r>
      <w:r w:rsidR="00853FD1">
        <w:rPr>
          <w:rFonts w:ascii="Calibri" w:eastAsia="SimSun" w:hAnsi="Calibri" w:cs="Calibri" w:hint="eastAsia"/>
          <w:lang w:eastAsia="zh-CN"/>
        </w:rPr>
        <w:t xml:space="preserve"> </w:t>
      </w:r>
      <w:r w:rsidRPr="00E1759B">
        <w:rPr>
          <w:rFonts w:ascii="Calibri" w:eastAsia="SimSun" w:hAnsi="Calibri" w:cs="Calibri"/>
          <w:lang w:eastAsia="en-GB"/>
        </w:rPr>
        <w:t xml:space="preserve">requirements of the health and epidemic prevention department, the work guidelines and requirements of relevant international organizations, </w:t>
      </w:r>
      <w:r w:rsidRPr="00E1759B">
        <w:rPr>
          <w:rFonts w:ascii="Calibri" w:eastAsia="SimSun" w:hAnsi="Calibri" w:cs="Calibri" w:hint="eastAsia"/>
          <w:lang w:eastAsia="en-GB"/>
        </w:rPr>
        <w:t>industry</w:t>
      </w:r>
      <w:r w:rsidRPr="00E1759B">
        <w:rPr>
          <w:rFonts w:ascii="Calibri" w:eastAsia="SimSun" w:hAnsi="Calibri" w:cs="Calibri"/>
          <w:lang w:eastAsia="en-GB"/>
        </w:rPr>
        <w:t xml:space="preserve"> associations, port </w:t>
      </w:r>
      <w:r w:rsidRPr="00E1759B">
        <w:rPr>
          <w:rFonts w:ascii="Calibri" w:eastAsia="SimSun" w:hAnsi="Calibri" w:cs="Calibri" w:hint="eastAsia"/>
          <w:lang w:eastAsia="en-GB"/>
        </w:rPr>
        <w:t>state</w:t>
      </w:r>
      <w:r w:rsidRPr="00E1759B">
        <w:rPr>
          <w:rFonts w:ascii="Calibri" w:eastAsia="SimSun" w:hAnsi="Calibri" w:cs="Calibri"/>
          <w:lang w:eastAsia="en-GB"/>
        </w:rPr>
        <w:t>s and coastal states, or at the request of the vessels, VTS c</w:t>
      </w:r>
      <w:r w:rsidRPr="00E1759B">
        <w:rPr>
          <w:rFonts w:ascii="Calibri" w:eastAsia="SimSun" w:hAnsi="Calibri" w:cs="Calibri" w:hint="eastAsia"/>
          <w:lang w:eastAsia="en-GB"/>
        </w:rPr>
        <w:t>ould</w:t>
      </w:r>
      <w:r w:rsidRPr="00E1759B">
        <w:rPr>
          <w:rFonts w:ascii="Calibri" w:eastAsia="SimSun" w:hAnsi="Calibri" w:cs="Calibri"/>
          <w:lang w:eastAsia="en-GB"/>
        </w:rPr>
        <w:t xml:space="preserve"> provide </w:t>
      </w:r>
      <w:r w:rsidR="00C66325">
        <w:rPr>
          <w:rFonts w:ascii="Calibri" w:eastAsia="SimSun" w:hAnsi="Calibri" w:cs="Calibri"/>
          <w:lang w:eastAsia="en-GB"/>
        </w:rPr>
        <w:t xml:space="preserve">ships with </w:t>
      </w:r>
      <w:r w:rsidRPr="00E1759B">
        <w:rPr>
          <w:rFonts w:ascii="Calibri" w:eastAsia="SimSun" w:hAnsi="Calibri" w:cs="Calibri"/>
          <w:lang w:eastAsia="en-GB"/>
        </w:rPr>
        <w:t>the following information:</w:t>
      </w:r>
    </w:p>
    <w:p w14:paraId="22E75E86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Personal protection advice</w:t>
      </w:r>
      <w:r w:rsidR="00E13622">
        <w:rPr>
          <w:rFonts w:ascii="Calibri" w:hAnsi="Calibri" w:cs="Arial" w:hint="eastAsia"/>
          <w:sz w:val="22"/>
          <w:szCs w:val="22"/>
          <w:lang w:eastAsia="zh-CN"/>
        </w:rPr>
        <w:t>;</w:t>
      </w:r>
    </w:p>
    <w:p w14:paraId="22E75E87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Requirements of port 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>s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tates or coastal 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>s</w:t>
      </w:r>
      <w:r w:rsidRPr="00E1759B">
        <w:rPr>
          <w:rFonts w:ascii="Calibri" w:hAnsi="Calibri" w:cs="Arial"/>
          <w:sz w:val="22"/>
          <w:szCs w:val="22"/>
          <w:lang w:eastAsia="de-DE"/>
        </w:rPr>
        <w:t>tates for reporting and responding to</w:t>
      </w:r>
      <w:r w:rsidR="003C5773">
        <w:rPr>
          <w:rFonts w:ascii="Calibri" w:hAnsi="Calibri" w:cs="Arial" w:hint="eastAsia"/>
          <w:sz w:val="22"/>
          <w:szCs w:val="22"/>
          <w:lang w:eastAsia="zh-CN"/>
        </w:rPr>
        <w:t xml:space="preserve"> infected ship</w:t>
      </w:r>
      <w:r w:rsidR="00E13622">
        <w:rPr>
          <w:rFonts w:ascii="Calibri" w:hAnsi="Calibri" w:cs="Arial" w:hint="eastAsia"/>
          <w:sz w:val="22"/>
          <w:szCs w:val="22"/>
          <w:lang w:eastAsia="zh-CN"/>
        </w:rPr>
        <w:t>;</w:t>
      </w:r>
    </w:p>
    <w:p w14:paraId="22E75E88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Instructions for emergency operations after a ship </w:t>
      </w:r>
      <w:r w:rsidR="00CA6747">
        <w:rPr>
          <w:rFonts w:ascii="Calibri" w:hAnsi="Calibri" w:cs="Arial"/>
          <w:sz w:val="22"/>
          <w:szCs w:val="22"/>
          <w:lang w:eastAsia="de-DE"/>
        </w:rPr>
        <w:t>having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a suspected patient</w:t>
      </w:r>
      <w:r w:rsidR="00CA6747">
        <w:rPr>
          <w:rFonts w:ascii="Calibri" w:hAnsi="Calibri" w:cs="Arial"/>
          <w:sz w:val="22"/>
          <w:szCs w:val="22"/>
          <w:lang w:eastAsia="de-DE"/>
        </w:rPr>
        <w:t xml:space="preserve"> on board</w:t>
      </w:r>
      <w:r w:rsidRPr="00E1759B">
        <w:rPr>
          <w:rFonts w:ascii="Calibri" w:hAnsi="Calibri" w:cs="Arial"/>
          <w:sz w:val="22"/>
          <w:szCs w:val="22"/>
          <w:lang w:eastAsia="de-DE"/>
        </w:rPr>
        <w:t>;</w:t>
      </w:r>
    </w:p>
    <w:p w14:paraId="22E75E89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Quarantine requirements for confirmed, suspected and close contacts;</w:t>
      </w:r>
    </w:p>
    <w:p w14:paraId="22E75E8A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Advice on </w:t>
      </w:r>
      <w:r w:rsidR="00CA6747">
        <w:rPr>
          <w:rFonts w:ascii="Calibri" w:hAnsi="Calibri" w:cs="Arial"/>
          <w:sz w:val="22"/>
          <w:szCs w:val="22"/>
          <w:lang w:eastAsia="de-DE"/>
        </w:rPr>
        <w:t>remote medical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 services and crew mental health </w:t>
      </w:r>
      <w:r w:rsidR="00CA6747">
        <w:rPr>
          <w:rFonts w:ascii="Calibri" w:hAnsi="Calibri" w:cs="Arial"/>
          <w:sz w:val="22"/>
          <w:szCs w:val="22"/>
          <w:lang w:eastAsia="de-DE"/>
        </w:rPr>
        <w:t>adjustments;</w:t>
      </w:r>
    </w:p>
    <w:p w14:paraId="22E75E8B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 xml:space="preserve">Contact information of health authorities of port </w:t>
      </w:r>
      <w:r w:rsidR="00CA6747">
        <w:rPr>
          <w:rFonts w:ascii="Calibri" w:hAnsi="Calibri" w:cs="Arial"/>
          <w:sz w:val="22"/>
          <w:szCs w:val="22"/>
          <w:lang w:eastAsia="de-DE"/>
        </w:rPr>
        <w:t>S</w:t>
      </w:r>
      <w:r w:rsidRPr="00E1759B">
        <w:rPr>
          <w:rFonts w:ascii="Calibri" w:hAnsi="Calibri" w:cs="Arial"/>
          <w:sz w:val="22"/>
          <w:szCs w:val="22"/>
          <w:lang w:eastAsia="de-DE"/>
        </w:rPr>
        <w:t xml:space="preserve">tates or coastal </w:t>
      </w:r>
      <w:r w:rsidR="00CA6747">
        <w:rPr>
          <w:rFonts w:ascii="Calibri" w:hAnsi="Calibri" w:cs="Arial"/>
          <w:sz w:val="22"/>
          <w:szCs w:val="22"/>
          <w:lang w:eastAsia="de-DE"/>
        </w:rPr>
        <w:t>S</w:t>
      </w:r>
      <w:r w:rsidRPr="00E1759B">
        <w:rPr>
          <w:rFonts w:ascii="Calibri" w:hAnsi="Calibri" w:cs="Arial"/>
          <w:sz w:val="22"/>
          <w:szCs w:val="22"/>
          <w:lang w:eastAsia="de-DE"/>
        </w:rPr>
        <w:t>tates or other competent authorities for epidemic prevention and control;</w:t>
      </w:r>
    </w:p>
    <w:p w14:paraId="22E75E8C" w14:textId="77777777" w:rsidR="00CB3D2D" w:rsidRPr="00E1759B" w:rsidRDefault="00CB3D2D" w:rsidP="00664AEE">
      <w:pPr>
        <w:pStyle w:val="BodyText"/>
        <w:numPr>
          <w:ilvl w:val="0"/>
          <w:numId w:val="37"/>
        </w:numPr>
        <w:rPr>
          <w:rFonts w:ascii="Calibri" w:hAnsi="Calibri" w:cs="Arial"/>
          <w:sz w:val="22"/>
          <w:szCs w:val="22"/>
          <w:lang w:eastAsia="de-DE"/>
        </w:rPr>
      </w:pPr>
      <w:r w:rsidRPr="00E1759B">
        <w:rPr>
          <w:rFonts w:ascii="Calibri" w:hAnsi="Calibri" w:cs="Arial"/>
          <w:sz w:val="22"/>
          <w:szCs w:val="22"/>
          <w:lang w:eastAsia="de-DE"/>
        </w:rPr>
        <w:t>Other information.</w:t>
      </w:r>
    </w:p>
    <w:p w14:paraId="22E75E8D" w14:textId="77777777" w:rsidR="00B80C2F" w:rsidRPr="005D19F8" w:rsidRDefault="00B80C2F">
      <w:pPr>
        <w:pStyle w:val="BodyText"/>
        <w:rPr>
          <w:rFonts w:asciiTheme="minorEastAsia" w:eastAsiaTheme="minorEastAsia" w:hAnsiTheme="minorEastAsia"/>
          <w:lang w:eastAsia="zh-CN"/>
        </w:rPr>
      </w:pPr>
    </w:p>
    <w:p w14:paraId="22E75E8E" w14:textId="77777777" w:rsidR="00CB3D2D" w:rsidRPr="00E1759B" w:rsidRDefault="00CB3D2D" w:rsidP="00E1759B">
      <w:pPr>
        <w:pStyle w:val="Heading2"/>
        <w:rPr>
          <w:rFonts w:ascii="Calibri" w:eastAsiaTheme="minorEastAsia" w:hAnsi="Calibri" w:cs="Calibri"/>
        </w:rPr>
      </w:pPr>
      <w:r w:rsidRPr="00E1759B">
        <w:rPr>
          <w:rFonts w:ascii="Calibri" w:eastAsiaTheme="minorEastAsia" w:hAnsi="Calibri" w:cs="Calibri"/>
        </w:rPr>
        <w:t>Monitoring and management of infected ships</w:t>
      </w:r>
    </w:p>
    <w:p w14:paraId="22E75E8F" w14:textId="77777777" w:rsidR="00CB3D2D" w:rsidRPr="00E1759B" w:rsidRDefault="00CB3D2D" w:rsidP="00E1759B">
      <w:pPr>
        <w:pStyle w:val="Bullet1"/>
        <w:numPr>
          <w:ilvl w:val="0"/>
          <w:numId w:val="0"/>
        </w:numPr>
        <w:tabs>
          <w:tab w:val="clear" w:pos="1134"/>
        </w:tabs>
        <w:spacing w:line="216" w:lineRule="atLeast"/>
        <w:ind w:left="944" w:hangingChars="392" w:hanging="944"/>
        <w:jc w:val="left"/>
        <w:outlineLvl w:val="9"/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</w:pPr>
      <w:r w:rsidRPr="00E1759B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 xml:space="preserve">4.2.1According to </w:t>
      </w:r>
      <w:r w:rsidR="00853FD1">
        <w:rPr>
          <w:rFonts w:ascii="Calibri" w:eastAsiaTheme="minorEastAsia" w:hAnsi="Calibri" w:cs="Calibri" w:hint="eastAsia"/>
          <w:b/>
          <w:color w:val="0070C0"/>
          <w:sz w:val="24"/>
          <w:szCs w:val="24"/>
          <w:lang w:eastAsia="zh-CN"/>
        </w:rPr>
        <w:t xml:space="preserve">the </w:t>
      </w:r>
      <w:r w:rsidRPr="00E1759B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traffic conditions and the needs of pandemic prevention and control, VTS can provide infected ships</w:t>
      </w:r>
      <w:r w:rsidR="00DA1240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 xml:space="preserve"> with</w:t>
      </w:r>
      <w:r w:rsidRPr="00E1759B">
        <w:rPr>
          <w:rFonts w:ascii="Calibri" w:eastAsiaTheme="minorEastAsia" w:hAnsi="Calibri" w:cs="Calibri"/>
          <w:b/>
          <w:color w:val="0070C0"/>
          <w:sz w:val="24"/>
          <w:szCs w:val="24"/>
          <w:lang w:eastAsia="en-GB"/>
        </w:rPr>
        <w:t>:</w:t>
      </w:r>
    </w:p>
    <w:p w14:paraId="22E75E90" w14:textId="77777777" w:rsidR="00CB3D2D" w:rsidRPr="005759D0" w:rsidRDefault="00CB3D2D" w:rsidP="00664AEE">
      <w:pPr>
        <w:pStyle w:val="BodyText"/>
        <w:numPr>
          <w:ilvl w:val="0"/>
          <w:numId w:val="38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>Information related to navigation safety;</w:t>
      </w:r>
    </w:p>
    <w:p w14:paraId="22E75E91" w14:textId="77777777" w:rsidR="00CB3D2D" w:rsidRPr="005759D0" w:rsidRDefault="00CB3D2D" w:rsidP="00664AEE">
      <w:pPr>
        <w:pStyle w:val="BodyText"/>
        <w:numPr>
          <w:ilvl w:val="0"/>
          <w:numId w:val="38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 Assistance in the development of VTS navigation plan;</w:t>
      </w:r>
    </w:p>
    <w:p w14:paraId="22E75E92" w14:textId="77777777" w:rsidR="00CB3D2D" w:rsidRPr="005759D0" w:rsidRDefault="00CB3D2D" w:rsidP="00664AEE">
      <w:pPr>
        <w:pStyle w:val="BodyText"/>
        <w:numPr>
          <w:ilvl w:val="0"/>
          <w:numId w:val="38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 Designate anchorage areas or temporary </w:t>
      </w:r>
      <w:r w:rsidR="00A82855">
        <w:rPr>
          <w:rFonts w:ascii="Calibri" w:hAnsi="Calibri" w:cs="Arial"/>
          <w:sz w:val="22"/>
          <w:szCs w:val="22"/>
          <w:lang w:eastAsia="de-DE"/>
        </w:rPr>
        <w:t>berth</w:t>
      </w:r>
      <w:r w:rsidR="00853FD1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DE5AF2" w:rsidRPr="005759D0">
        <w:rPr>
          <w:rFonts w:ascii="Calibri" w:hAnsi="Calibri" w:cs="Arial"/>
          <w:sz w:val="22"/>
          <w:szCs w:val="22"/>
          <w:lang w:eastAsia="de-DE"/>
        </w:rPr>
        <w:t>locations</w:t>
      </w:r>
      <w:r w:rsidR="00DE5AF2">
        <w:rPr>
          <w:rFonts w:ascii="Calibri" w:hAnsi="Calibri" w:cs="Arial"/>
          <w:sz w:val="22"/>
          <w:szCs w:val="22"/>
          <w:lang w:eastAsia="de-DE"/>
        </w:rPr>
        <w:t>.</w:t>
      </w:r>
    </w:p>
    <w:p w14:paraId="22E75E93" w14:textId="77777777" w:rsidR="003434E2" w:rsidRPr="005759D0" w:rsidRDefault="003434E2" w:rsidP="005759D0">
      <w:pPr>
        <w:spacing w:line="220" w:lineRule="atLeast"/>
        <w:rPr>
          <w:rFonts w:ascii="Calibri" w:eastAsiaTheme="minorEastAsia" w:hAnsi="Calibri"/>
          <w:b/>
          <w:color w:val="0070C0"/>
          <w:sz w:val="24"/>
          <w:szCs w:val="24"/>
        </w:rPr>
      </w:pPr>
      <w:r w:rsidRPr="005759D0">
        <w:rPr>
          <w:rFonts w:ascii="Calibri" w:eastAsiaTheme="minorEastAsia" w:hAnsi="Calibri"/>
          <w:b/>
          <w:color w:val="0070C0"/>
          <w:sz w:val="24"/>
          <w:szCs w:val="24"/>
        </w:rPr>
        <w:t>4.2.2 Traffic monitoring and management</w:t>
      </w:r>
    </w:p>
    <w:p w14:paraId="22E75E94" w14:textId="77777777" w:rsidR="003434E2" w:rsidRPr="005759D0" w:rsidRDefault="003434E2" w:rsidP="00664AEE">
      <w:pPr>
        <w:pStyle w:val="BodyText"/>
        <w:numPr>
          <w:ilvl w:val="0"/>
          <w:numId w:val="39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>Track and monitor the dynamics of infected ships, and respond to possible navigation safety risks in time;</w:t>
      </w:r>
    </w:p>
    <w:p w14:paraId="22E75E95" w14:textId="77777777" w:rsidR="003434E2" w:rsidRPr="005759D0" w:rsidRDefault="00925C0F" w:rsidP="00664AEE">
      <w:pPr>
        <w:pStyle w:val="BodyText"/>
        <w:numPr>
          <w:ilvl w:val="0"/>
          <w:numId w:val="39"/>
        </w:numPr>
        <w:rPr>
          <w:rFonts w:ascii="Calibri" w:hAnsi="Calibri" w:cs="Arial"/>
          <w:sz w:val="22"/>
          <w:szCs w:val="22"/>
          <w:lang w:eastAsia="de-DE"/>
        </w:rPr>
      </w:pPr>
      <w:r>
        <w:rPr>
          <w:rFonts w:ascii="Calibri" w:hAnsi="Calibri" w:cs="Arial" w:hint="eastAsia"/>
          <w:sz w:val="22"/>
          <w:szCs w:val="22"/>
          <w:lang w:eastAsia="zh-CN"/>
        </w:rPr>
        <w:t>Establish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 xml:space="preserve"> </w:t>
      </w:r>
      <w:r>
        <w:rPr>
          <w:rFonts w:ascii="Calibri" w:hAnsi="Calibri" w:cs="Arial" w:hint="eastAsia"/>
          <w:sz w:val="22"/>
          <w:szCs w:val="22"/>
          <w:lang w:eastAsia="zh-CN"/>
        </w:rPr>
        <w:t>s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 xml:space="preserve">hip </w:t>
      </w:r>
      <w:r>
        <w:rPr>
          <w:rFonts w:ascii="Calibri" w:hAnsi="Calibri" w:cs="Arial" w:hint="eastAsia"/>
          <w:sz w:val="22"/>
          <w:szCs w:val="22"/>
          <w:lang w:eastAsia="zh-CN"/>
        </w:rPr>
        <w:t>domain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 xml:space="preserve"> for infected ships;</w:t>
      </w:r>
    </w:p>
    <w:p w14:paraId="22E75E96" w14:textId="77777777" w:rsidR="003434E2" w:rsidRPr="005759D0" w:rsidRDefault="003434E2" w:rsidP="00664AEE">
      <w:pPr>
        <w:pStyle w:val="BodyText"/>
        <w:numPr>
          <w:ilvl w:val="0"/>
          <w:numId w:val="39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Timely verify the situation when other ships are found approaching infected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ship</w:t>
      </w:r>
      <w:r w:rsidRPr="005759D0">
        <w:rPr>
          <w:rFonts w:ascii="Calibri" w:hAnsi="Calibri" w:cs="Arial"/>
          <w:sz w:val="22"/>
          <w:szCs w:val="22"/>
          <w:lang w:eastAsia="de-DE"/>
        </w:rPr>
        <w:t>s during berthing or anchoring</w:t>
      </w:r>
      <w:r w:rsidR="00DB37BE">
        <w:rPr>
          <w:rFonts w:ascii="Calibri" w:hAnsi="Calibri" w:cs="Arial"/>
          <w:sz w:val="22"/>
          <w:szCs w:val="22"/>
          <w:lang w:eastAsia="de-DE"/>
        </w:rPr>
        <w:t>.</w:t>
      </w:r>
    </w:p>
    <w:p w14:paraId="22E75E97" w14:textId="77777777" w:rsidR="003434E2" w:rsidRPr="005759D0" w:rsidRDefault="003434E2" w:rsidP="005759D0">
      <w:pPr>
        <w:spacing w:line="220" w:lineRule="atLeast"/>
        <w:rPr>
          <w:rFonts w:ascii="Calibri" w:eastAsiaTheme="minorEastAsia" w:hAnsi="Calibri"/>
          <w:b/>
          <w:color w:val="0070C0"/>
          <w:sz w:val="24"/>
          <w:szCs w:val="24"/>
          <w:lang w:eastAsia="zh-CN"/>
        </w:rPr>
      </w:pPr>
      <w:r w:rsidRPr="005759D0">
        <w:rPr>
          <w:rFonts w:ascii="Calibri" w:eastAsiaTheme="minorEastAsia" w:hAnsi="Calibri"/>
          <w:b/>
          <w:color w:val="0070C0"/>
          <w:sz w:val="24"/>
          <w:szCs w:val="24"/>
          <w:lang w:eastAsia="zh-CN"/>
        </w:rPr>
        <w:lastRenderedPageBreak/>
        <w:t>4.2.3 Assist</w:t>
      </w:r>
      <w:r w:rsidR="00CA6747">
        <w:rPr>
          <w:rFonts w:ascii="Calibri" w:eastAsiaTheme="minorEastAsia" w:hAnsi="Calibri"/>
          <w:b/>
          <w:color w:val="0070C0"/>
          <w:sz w:val="24"/>
          <w:szCs w:val="24"/>
          <w:lang w:eastAsia="zh-CN"/>
        </w:rPr>
        <w:t>ance</w:t>
      </w:r>
      <w:r w:rsidRPr="005759D0">
        <w:rPr>
          <w:rFonts w:ascii="Calibri" w:eastAsiaTheme="minorEastAsia" w:hAnsi="Calibri"/>
          <w:b/>
          <w:color w:val="0070C0"/>
          <w:sz w:val="24"/>
          <w:szCs w:val="24"/>
          <w:lang w:eastAsia="zh-CN"/>
        </w:rPr>
        <w:t xml:space="preserve"> in the treatment of suspected or confirmed</w:t>
      </w:r>
      <w:r w:rsidR="00CA6747">
        <w:rPr>
          <w:rFonts w:ascii="Calibri" w:eastAsiaTheme="minorEastAsia" w:hAnsi="Calibri"/>
          <w:b/>
          <w:color w:val="0070C0"/>
          <w:sz w:val="24"/>
          <w:szCs w:val="24"/>
          <w:lang w:eastAsia="zh-CN"/>
        </w:rPr>
        <w:t xml:space="preserve"> cases</w:t>
      </w:r>
    </w:p>
    <w:p w14:paraId="22E75E98" w14:textId="77777777" w:rsidR="003434E2" w:rsidRPr="005759D0" w:rsidRDefault="003434E2" w:rsidP="00664AEE">
      <w:pPr>
        <w:pStyle w:val="BodyText"/>
        <w:numPr>
          <w:ilvl w:val="0"/>
          <w:numId w:val="40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>If suspected patients are diagnosed, VTS can assist port health and pandemic prevention departments to search for close contacts, including pilots, tugboats, supplies and other shore-based support personnel;</w:t>
      </w:r>
    </w:p>
    <w:p w14:paraId="22E75E99" w14:textId="77777777" w:rsidR="00DF56AE" w:rsidRPr="005759D0" w:rsidRDefault="003434E2" w:rsidP="00664AEE">
      <w:pPr>
        <w:pStyle w:val="BodyText"/>
        <w:numPr>
          <w:ilvl w:val="0"/>
          <w:numId w:val="40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Due to the impact of COVID-19 pandemic, crew members cannot perform their duties normally, which will affect the safety of navigation. VTS can </w:t>
      </w:r>
      <w:r w:rsidR="006757A0">
        <w:rPr>
          <w:rFonts w:ascii="Calibri" w:hAnsi="Calibri" w:cs="Arial"/>
          <w:sz w:val="22"/>
          <w:szCs w:val="22"/>
          <w:lang w:eastAsia="de-DE"/>
        </w:rPr>
        <w:t>provide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support and safeguard measures jointly with relevant parties.</w:t>
      </w:r>
    </w:p>
    <w:p w14:paraId="22E75E9A" w14:textId="77777777" w:rsidR="00B80C2F" w:rsidRPr="00607950" w:rsidRDefault="005759D0" w:rsidP="000E5139">
      <w:pPr>
        <w:pStyle w:val="Heading2"/>
        <w:rPr>
          <w:lang w:eastAsia="zh-CN"/>
        </w:rPr>
      </w:pPr>
      <w:r w:rsidRPr="005759D0">
        <w:rPr>
          <w:rFonts w:ascii="Calibri" w:eastAsiaTheme="minorEastAsia" w:hAnsi="Calibri" w:cs="Calibri"/>
        </w:rPr>
        <w:t>Other suggestions</w:t>
      </w:r>
    </w:p>
    <w:p w14:paraId="22E75E9B" w14:textId="77777777" w:rsidR="003434E2" w:rsidRPr="005759D0" w:rsidRDefault="003434E2" w:rsidP="00664AEE">
      <w:pPr>
        <w:pStyle w:val="BodyText"/>
        <w:numPr>
          <w:ilvl w:val="0"/>
          <w:numId w:val="41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If crew members are injured or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in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other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 xml:space="preserve">health 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emergencies other than the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COVID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-19, VTS can assist MRCC in </w:t>
      </w:r>
      <w:r w:rsidR="00DB37BE">
        <w:rPr>
          <w:rFonts w:ascii="Calibri" w:hAnsi="Calibri" w:cs="Arial"/>
          <w:sz w:val="22"/>
          <w:szCs w:val="22"/>
          <w:lang w:eastAsia="de-DE"/>
        </w:rPr>
        <w:t>SAR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and report to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E13622" w:rsidRPr="00E13622">
        <w:rPr>
          <w:rFonts w:ascii="Calibri" w:hAnsi="Calibri" w:cs="Arial"/>
          <w:sz w:val="22"/>
          <w:szCs w:val="22"/>
          <w:lang w:eastAsia="de-DE"/>
        </w:rPr>
        <w:t>port health and epidemic prevention departments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;</w:t>
      </w:r>
    </w:p>
    <w:p w14:paraId="22E75E9C" w14:textId="77777777" w:rsidR="003434E2" w:rsidRPr="005759D0" w:rsidRDefault="003434E2" w:rsidP="00664AEE">
      <w:pPr>
        <w:pStyle w:val="BodyText"/>
        <w:numPr>
          <w:ilvl w:val="0"/>
          <w:numId w:val="41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After a ship with suspected or confirmed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COVID-19 infections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ha</w:t>
      </w:r>
      <w:r w:rsidR="00686E2D">
        <w:rPr>
          <w:rFonts w:ascii="Calibri" w:hAnsi="Calibri" w:cs="Arial"/>
          <w:sz w:val="22"/>
          <w:szCs w:val="22"/>
          <w:lang w:eastAsia="de-DE"/>
        </w:rPr>
        <w:t>ving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a water traffic accident, the VTS still needs to perform the responsibility of supporting </w:t>
      </w:r>
      <w:r w:rsidR="00DB37BE">
        <w:rPr>
          <w:rFonts w:ascii="Calibri" w:hAnsi="Calibri" w:cs="Arial"/>
          <w:sz w:val="22"/>
          <w:szCs w:val="22"/>
          <w:lang w:eastAsia="de-DE"/>
        </w:rPr>
        <w:t>of allied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services and provide support for the effective emergency handling and </w:t>
      </w:r>
      <w:r w:rsidR="00DB37BE">
        <w:rPr>
          <w:rFonts w:ascii="Calibri" w:hAnsi="Calibri" w:cs="Arial"/>
          <w:sz w:val="22"/>
          <w:szCs w:val="22"/>
          <w:lang w:eastAsia="de-DE"/>
        </w:rPr>
        <w:t>SAR</w:t>
      </w:r>
      <w:r w:rsidRPr="005759D0">
        <w:rPr>
          <w:rFonts w:ascii="Calibri" w:hAnsi="Calibri" w:cs="Arial"/>
          <w:sz w:val="22"/>
          <w:szCs w:val="22"/>
          <w:lang w:eastAsia="de-DE"/>
        </w:rPr>
        <w:t>;</w:t>
      </w:r>
    </w:p>
    <w:p w14:paraId="22E75E9D" w14:textId="77777777" w:rsidR="003434E2" w:rsidRPr="005759D0" w:rsidRDefault="00E13622" w:rsidP="00664AEE">
      <w:pPr>
        <w:pStyle w:val="BodyText"/>
        <w:numPr>
          <w:ilvl w:val="0"/>
          <w:numId w:val="41"/>
        </w:numPr>
        <w:rPr>
          <w:rFonts w:ascii="Calibri" w:hAnsi="Calibri" w:cs="Arial"/>
          <w:sz w:val="22"/>
          <w:szCs w:val="22"/>
          <w:lang w:eastAsia="de-DE"/>
        </w:rPr>
      </w:pPr>
      <w:r>
        <w:rPr>
          <w:rFonts w:ascii="Calibri" w:hAnsi="Calibri" w:cs="Arial" w:hint="eastAsia"/>
          <w:sz w:val="22"/>
          <w:szCs w:val="22"/>
          <w:lang w:eastAsia="zh-CN"/>
        </w:rPr>
        <w:t>Considering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 xml:space="preserve"> the particularity of passenger ships, especially large cruise ships, it is recommended that the VTS authorities </w:t>
      </w:r>
      <w:r w:rsidR="00275A89">
        <w:rPr>
          <w:rFonts w:ascii="Calibri" w:hAnsi="Calibri" w:cs="Arial"/>
          <w:sz w:val="22"/>
          <w:szCs w:val="22"/>
          <w:lang w:eastAsia="de-DE"/>
        </w:rPr>
        <w:t>develop an emergency plan exclusively for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 xml:space="preserve"> passenger ships or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275A89">
        <w:rPr>
          <w:rFonts w:ascii="Calibri" w:hAnsi="Calibri" w:cs="Arial"/>
          <w:sz w:val="22"/>
          <w:szCs w:val="22"/>
          <w:lang w:eastAsia="de-DE"/>
        </w:rPr>
        <w:t>participate in the development</w:t>
      </w:r>
      <w:r w:rsidR="00275A89" w:rsidRPr="00275A89">
        <w:rPr>
          <w:rFonts w:ascii="Calibri" w:hAnsi="Calibri" w:cs="Arial"/>
          <w:sz w:val="22"/>
          <w:szCs w:val="22"/>
          <w:lang w:eastAsia="de-DE"/>
        </w:rPr>
        <w:t xml:space="preserve"> of "COVID-19 Emergency Response Plan</w:t>
      </w:r>
      <w:r w:rsidR="00CC72BF">
        <w:rPr>
          <w:rFonts w:ascii="Calibri" w:hAnsi="Calibri" w:cs="Arial"/>
          <w:sz w:val="22"/>
          <w:szCs w:val="22"/>
          <w:lang w:eastAsia="de-DE"/>
        </w:rPr>
        <w:t xml:space="preserve"> for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CC72BF" w:rsidRPr="00275A89">
        <w:rPr>
          <w:rFonts w:ascii="Calibri" w:hAnsi="Calibri" w:cs="Arial"/>
          <w:sz w:val="22"/>
          <w:szCs w:val="22"/>
          <w:lang w:eastAsia="de-DE"/>
        </w:rPr>
        <w:t xml:space="preserve">Passenger 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>S</w:t>
      </w:r>
      <w:r w:rsidR="00CC72BF" w:rsidRPr="00275A89">
        <w:rPr>
          <w:rFonts w:ascii="Calibri" w:hAnsi="Calibri" w:cs="Arial"/>
          <w:sz w:val="22"/>
          <w:szCs w:val="22"/>
          <w:lang w:eastAsia="de-DE"/>
        </w:rPr>
        <w:t>hip</w:t>
      </w:r>
      <w:r w:rsidR="00925C0F">
        <w:rPr>
          <w:rFonts w:ascii="Calibri" w:hAnsi="Calibri" w:cs="Arial" w:hint="eastAsia"/>
          <w:sz w:val="22"/>
          <w:szCs w:val="22"/>
          <w:lang w:eastAsia="zh-CN"/>
        </w:rPr>
        <w:t>s</w:t>
      </w:r>
      <w:r w:rsidR="00275A89" w:rsidRPr="00275A89">
        <w:rPr>
          <w:rFonts w:ascii="Calibri" w:hAnsi="Calibri" w:cs="Arial"/>
          <w:sz w:val="22"/>
          <w:szCs w:val="22"/>
          <w:lang w:eastAsia="de-DE"/>
        </w:rPr>
        <w:t xml:space="preserve">" </w:t>
      </w:r>
      <w:r w:rsidR="00275A89">
        <w:rPr>
          <w:rFonts w:ascii="Calibri" w:hAnsi="Calibri" w:cs="Arial"/>
          <w:sz w:val="22"/>
          <w:szCs w:val="22"/>
          <w:lang w:eastAsia="de-DE"/>
        </w:rPr>
        <w:t>with</w:t>
      </w:r>
      <w:r w:rsidR="00275A89" w:rsidRPr="00275A89">
        <w:rPr>
          <w:rFonts w:ascii="Calibri" w:hAnsi="Calibri" w:cs="Arial"/>
          <w:sz w:val="22"/>
          <w:szCs w:val="22"/>
          <w:lang w:eastAsia="de-DE"/>
        </w:rPr>
        <w:t xml:space="preserve"> port health and </w:t>
      </w:r>
      <w:r w:rsidR="00275A89">
        <w:rPr>
          <w:rFonts w:ascii="Calibri" w:hAnsi="Calibri" w:cs="Arial"/>
          <w:sz w:val="22"/>
          <w:szCs w:val="22"/>
          <w:lang w:eastAsia="de-DE"/>
        </w:rPr>
        <w:t>epidemic prevention departments</w:t>
      </w:r>
      <w:r w:rsidR="003434E2" w:rsidRPr="005759D0">
        <w:rPr>
          <w:rFonts w:ascii="Calibri" w:hAnsi="Calibri" w:cs="Arial"/>
          <w:sz w:val="22"/>
          <w:szCs w:val="22"/>
          <w:lang w:eastAsia="de-DE"/>
        </w:rPr>
        <w:t>;</w:t>
      </w:r>
    </w:p>
    <w:p w14:paraId="22E75E9E" w14:textId="77777777" w:rsidR="003434E2" w:rsidRPr="005759D0" w:rsidRDefault="003434E2" w:rsidP="00664AEE">
      <w:pPr>
        <w:pStyle w:val="BodyText"/>
        <w:numPr>
          <w:ilvl w:val="0"/>
          <w:numId w:val="41"/>
        </w:numPr>
        <w:rPr>
          <w:rFonts w:ascii="Calibri" w:hAnsi="Calibri" w:cs="Arial"/>
          <w:sz w:val="22"/>
          <w:szCs w:val="22"/>
          <w:lang w:eastAsia="de-DE"/>
        </w:rPr>
      </w:pPr>
      <w:r w:rsidRPr="005759D0">
        <w:rPr>
          <w:rFonts w:ascii="Calibri" w:hAnsi="Calibri" w:cs="Arial"/>
          <w:sz w:val="22"/>
          <w:szCs w:val="22"/>
          <w:lang w:eastAsia="de-DE"/>
        </w:rPr>
        <w:t xml:space="preserve">The VTS authorities </w:t>
      </w:r>
      <w:r w:rsidR="00686E2D">
        <w:rPr>
          <w:rFonts w:ascii="Calibri" w:hAnsi="Calibri" w:cs="Arial"/>
          <w:sz w:val="22"/>
          <w:szCs w:val="22"/>
          <w:lang w:eastAsia="de-DE"/>
        </w:rPr>
        <w:t xml:space="preserve">should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 xml:space="preserve">pay attention </w:t>
      </w:r>
      <w:r w:rsidR="00CC72BF">
        <w:rPr>
          <w:rFonts w:ascii="Calibri" w:hAnsi="Calibri" w:cs="Arial"/>
          <w:sz w:val="22"/>
          <w:szCs w:val="22"/>
          <w:lang w:eastAsia="de-DE"/>
        </w:rPr>
        <w:t xml:space="preserve">to </w:t>
      </w:r>
      <w:r w:rsidRPr="005759D0">
        <w:rPr>
          <w:rFonts w:ascii="Calibri" w:hAnsi="Calibri" w:cs="Arial"/>
          <w:sz w:val="22"/>
          <w:szCs w:val="22"/>
          <w:lang w:eastAsia="de-DE"/>
        </w:rPr>
        <w:t>impact</w:t>
      </w:r>
      <w:r w:rsidR="00CC72BF">
        <w:rPr>
          <w:rFonts w:ascii="Calibri" w:hAnsi="Calibri" w:cs="Arial"/>
          <w:sz w:val="22"/>
          <w:szCs w:val="22"/>
          <w:lang w:eastAsia="de-DE"/>
        </w:rPr>
        <w:t>s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of </w:t>
      </w:r>
      <w:r w:rsidRPr="005759D0">
        <w:rPr>
          <w:rFonts w:ascii="Calibri" w:hAnsi="Calibri" w:cs="Arial" w:hint="eastAsia"/>
          <w:sz w:val="22"/>
          <w:szCs w:val="22"/>
          <w:lang w:eastAsia="de-DE"/>
        </w:rPr>
        <w:t>infected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ships on navigation safety and port operation efficiency, and work with port management departments to explore measures </w:t>
      </w:r>
      <w:r w:rsidR="00686E2D" w:rsidRPr="005759D0">
        <w:rPr>
          <w:rFonts w:ascii="Calibri" w:hAnsi="Calibri" w:cs="Arial"/>
          <w:sz w:val="22"/>
          <w:szCs w:val="22"/>
          <w:lang w:eastAsia="de-DE"/>
        </w:rPr>
        <w:t>on crew</w:t>
      </w:r>
      <w:r w:rsidRPr="005759D0">
        <w:rPr>
          <w:rFonts w:ascii="Calibri" w:hAnsi="Calibri" w:cs="Arial"/>
          <w:sz w:val="22"/>
          <w:szCs w:val="22"/>
          <w:lang w:eastAsia="de-DE"/>
        </w:rPr>
        <w:t xml:space="preserve"> changes, personnel and cargo clearance and other port services</w:t>
      </w:r>
      <w:r w:rsidR="00686E2D">
        <w:rPr>
          <w:rFonts w:ascii="Calibri" w:hAnsi="Calibri" w:cs="Arial"/>
          <w:sz w:val="22"/>
          <w:szCs w:val="22"/>
          <w:lang w:eastAsia="de-DE"/>
        </w:rPr>
        <w:t>.</w:t>
      </w:r>
    </w:p>
    <w:p w14:paraId="22E75E9F" w14:textId="77777777" w:rsidR="003434E2" w:rsidRPr="003434E2" w:rsidRDefault="003434E2" w:rsidP="003434E2">
      <w:pPr>
        <w:pStyle w:val="BodyText"/>
        <w:rPr>
          <w:lang w:eastAsia="zh-CN"/>
        </w:rPr>
      </w:pPr>
    </w:p>
    <w:p w14:paraId="22E75EA0" w14:textId="77777777" w:rsidR="00B80C2F" w:rsidRPr="000E5139" w:rsidRDefault="005D586B" w:rsidP="005D586B">
      <w:pPr>
        <w:pStyle w:val="Heading1"/>
      </w:pPr>
      <w:r w:rsidRPr="00DB61A9">
        <w:t>Definition</w:t>
      </w:r>
      <w:r w:rsidR="003450BB">
        <w:t xml:space="preserve"> </w:t>
      </w:r>
    </w:p>
    <w:p w14:paraId="22E75EA1" w14:textId="77777777" w:rsidR="00471B25" w:rsidRPr="005D586B" w:rsidRDefault="005D586B" w:rsidP="00664AEE">
      <w:pPr>
        <w:pStyle w:val="BodyText"/>
        <w:numPr>
          <w:ilvl w:val="0"/>
          <w:numId w:val="42"/>
        </w:numPr>
        <w:rPr>
          <w:rFonts w:ascii="Calibri" w:hAnsi="Calibri" w:cs="Arial"/>
          <w:sz w:val="22"/>
          <w:szCs w:val="22"/>
          <w:lang w:eastAsia="de-DE"/>
        </w:rPr>
      </w:pPr>
      <w:r w:rsidRPr="005D586B">
        <w:rPr>
          <w:rFonts w:ascii="Calibri" w:hAnsi="Calibri" w:cs="Arial" w:hint="eastAsia"/>
          <w:sz w:val="22"/>
          <w:szCs w:val="22"/>
          <w:lang w:eastAsia="de-DE"/>
        </w:rPr>
        <w:t>I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 xml:space="preserve">nfected ships 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>- S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 xml:space="preserve">hip with people confirmed and suspected </w:t>
      </w:r>
      <w:r w:rsidR="003450BB">
        <w:rPr>
          <w:rFonts w:ascii="Calibri" w:hAnsi="Calibri" w:cs="Arial"/>
          <w:sz w:val="22"/>
          <w:szCs w:val="22"/>
          <w:lang w:eastAsia="de-DE"/>
        </w:rPr>
        <w:t xml:space="preserve">of </w:t>
      </w:r>
      <w:r w:rsidR="00211098">
        <w:rPr>
          <w:rFonts w:ascii="Calibri" w:hAnsi="Calibri" w:cs="Arial"/>
          <w:sz w:val="22"/>
          <w:szCs w:val="22"/>
          <w:lang w:eastAsia="de-DE"/>
        </w:rPr>
        <w:t>COVID-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>19 on board including crew and passenger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>.</w:t>
      </w:r>
    </w:p>
    <w:p w14:paraId="22E75EA2" w14:textId="77777777" w:rsidR="00471B25" w:rsidRPr="005D586B" w:rsidRDefault="00471B25" w:rsidP="00664AEE">
      <w:pPr>
        <w:pStyle w:val="BodyText"/>
        <w:numPr>
          <w:ilvl w:val="0"/>
          <w:numId w:val="42"/>
        </w:numPr>
        <w:rPr>
          <w:rFonts w:ascii="Calibri" w:hAnsi="Calibri" w:cs="Arial"/>
          <w:sz w:val="22"/>
          <w:szCs w:val="22"/>
          <w:lang w:eastAsia="de-DE"/>
        </w:rPr>
      </w:pPr>
      <w:r w:rsidRPr="005D586B">
        <w:rPr>
          <w:rFonts w:ascii="Calibri" w:hAnsi="Calibri" w:cs="Arial"/>
          <w:sz w:val="22"/>
          <w:szCs w:val="22"/>
          <w:lang w:eastAsia="de-DE"/>
        </w:rPr>
        <w:t>Health and</w:t>
      </w:r>
      <w:r w:rsidR="007F6CE8">
        <w:rPr>
          <w:rFonts w:ascii="Calibri" w:hAnsi="Calibri" w:cs="Arial"/>
          <w:sz w:val="22"/>
          <w:szCs w:val="22"/>
          <w:lang w:eastAsia="de-DE"/>
        </w:rPr>
        <w:t xml:space="preserve"> epidemic prevention department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 xml:space="preserve"> - D</w:t>
      </w:r>
      <w:r w:rsidRPr="005D586B">
        <w:rPr>
          <w:rFonts w:ascii="Calibri" w:hAnsi="Calibri" w:cs="Arial"/>
          <w:sz w:val="22"/>
          <w:szCs w:val="22"/>
          <w:lang w:eastAsia="de-DE"/>
        </w:rPr>
        <w:t>epartment in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Port</w:t>
      </w:r>
      <w:r w:rsidRPr="005D586B">
        <w:rPr>
          <w:rFonts w:ascii="Calibri" w:hAnsi="Calibri" w:cs="Arial"/>
          <w:sz w:val="22"/>
          <w:szCs w:val="22"/>
          <w:lang w:eastAsia="de-DE"/>
        </w:rPr>
        <w:t xml:space="preserve"> </w:t>
      </w:r>
      <w:r w:rsidR="003450BB">
        <w:rPr>
          <w:rFonts w:ascii="Calibri" w:hAnsi="Calibri" w:cs="Arial"/>
          <w:sz w:val="22"/>
          <w:szCs w:val="22"/>
          <w:lang w:eastAsia="de-DE"/>
        </w:rPr>
        <w:t>S</w:t>
      </w:r>
      <w:r w:rsidRPr="005D586B">
        <w:rPr>
          <w:rFonts w:ascii="Calibri" w:hAnsi="Calibri" w:cs="Arial"/>
          <w:sz w:val="22"/>
          <w:szCs w:val="22"/>
          <w:lang w:eastAsia="de-DE"/>
        </w:rPr>
        <w:t>tate and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C</w:t>
      </w:r>
      <w:r w:rsidRPr="005D586B">
        <w:rPr>
          <w:rFonts w:ascii="Calibri" w:hAnsi="Calibri" w:cs="Arial"/>
          <w:sz w:val="22"/>
          <w:szCs w:val="22"/>
          <w:lang w:eastAsia="de-DE"/>
        </w:rPr>
        <w:t xml:space="preserve">oast </w:t>
      </w:r>
      <w:r w:rsidR="003450BB">
        <w:rPr>
          <w:rFonts w:ascii="Calibri" w:hAnsi="Calibri" w:cs="Arial"/>
          <w:sz w:val="22"/>
          <w:szCs w:val="22"/>
          <w:lang w:eastAsia="de-DE"/>
        </w:rPr>
        <w:t>S</w:t>
      </w:r>
      <w:r w:rsidRPr="005D586B">
        <w:rPr>
          <w:rFonts w:ascii="Calibri" w:hAnsi="Calibri" w:cs="Arial"/>
          <w:sz w:val="22"/>
          <w:szCs w:val="22"/>
          <w:lang w:eastAsia="de-DE"/>
        </w:rPr>
        <w:t>tate in response for COVID-19 prevention or custom</w:t>
      </w:r>
      <w:r w:rsidR="00686E2D">
        <w:rPr>
          <w:rFonts w:ascii="Calibri" w:hAnsi="Calibri" w:cs="Arial" w:hint="eastAsia"/>
          <w:sz w:val="22"/>
          <w:szCs w:val="22"/>
          <w:lang w:eastAsia="zh-CN"/>
        </w:rPr>
        <w:t>,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Pr="005D586B">
        <w:rPr>
          <w:rFonts w:ascii="Calibri" w:hAnsi="Calibri" w:cs="Arial"/>
          <w:sz w:val="22"/>
          <w:szCs w:val="22"/>
          <w:lang w:eastAsia="de-DE"/>
        </w:rPr>
        <w:t>inspection and quarantine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>.</w:t>
      </w:r>
    </w:p>
    <w:p w14:paraId="22E75EA3" w14:textId="77777777" w:rsidR="00471B25" w:rsidRPr="005D586B" w:rsidRDefault="005D586B" w:rsidP="00664AEE">
      <w:pPr>
        <w:pStyle w:val="BodyText"/>
        <w:numPr>
          <w:ilvl w:val="0"/>
          <w:numId w:val="42"/>
        </w:numPr>
        <w:rPr>
          <w:rFonts w:ascii="Calibri" w:hAnsi="Calibri" w:cs="Arial"/>
          <w:sz w:val="22"/>
          <w:szCs w:val="22"/>
          <w:lang w:eastAsia="de-DE"/>
        </w:rPr>
      </w:pPr>
      <w:r w:rsidRPr="005D586B">
        <w:rPr>
          <w:rFonts w:ascii="Calibri" w:hAnsi="Calibri" w:cs="Arial" w:hint="eastAsia"/>
          <w:sz w:val="22"/>
          <w:szCs w:val="22"/>
          <w:lang w:eastAsia="de-DE"/>
        </w:rPr>
        <w:t>S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 xml:space="preserve">uspected </w:t>
      </w:r>
      <w:r w:rsidR="00E13622">
        <w:rPr>
          <w:rFonts w:ascii="Calibri" w:hAnsi="Calibri" w:cs="Arial" w:hint="eastAsia"/>
          <w:sz w:val="22"/>
          <w:szCs w:val="22"/>
          <w:lang w:eastAsia="zh-CN"/>
        </w:rPr>
        <w:t>person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>s - Persons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 xml:space="preserve"> with obvious COVID-19 symptoms</w:t>
      </w:r>
      <w:r w:rsidR="003450BB">
        <w:rPr>
          <w:rFonts w:ascii="Calibri" w:hAnsi="Calibri" w:cs="Arial"/>
          <w:sz w:val="22"/>
          <w:szCs w:val="22"/>
          <w:lang w:eastAsia="de-DE"/>
        </w:rPr>
        <w:t>,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 xml:space="preserve"> refer to the </w:t>
      </w:r>
      <w:r w:rsidR="00471B25" w:rsidRPr="005D586B">
        <w:rPr>
          <w:rFonts w:ascii="Calibri" w:hAnsi="Calibri" w:cs="Arial" w:hint="eastAsia"/>
          <w:sz w:val="22"/>
          <w:szCs w:val="22"/>
          <w:lang w:eastAsia="de-DE"/>
        </w:rPr>
        <w:t>I</w:t>
      </w:r>
      <w:r w:rsidR="00471B25" w:rsidRPr="005D586B">
        <w:rPr>
          <w:rFonts w:ascii="Calibri" w:hAnsi="Calibri" w:cs="Arial"/>
          <w:sz w:val="22"/>
          <w:szCs w:val="22"/>
          <w:lang w:eastAsia="de-DE"/>
        </w:rPr>
        <w:t>HO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>.</w:t>
      </w:r>
    </w:p>
    <w:p w14:paraId="22E75EA4" w14:textId="77777777" w:rsidR="00471B25" w:rsidRPr="005D586B" w:rsidRDefault="00471B25" w:rsidP="00664AEE">
      <w:pPr>
        <w:pStyle w:val="BodyText"/>
        <w:numPr>
          <w:ilvl w:val="0"/>
          <w:numId w:val="42"/>
        </w:numPr>
        <w:rPr>
          <w:rFonts w:ascii="Calibri" w:hAnsi="Calibri" w:cs="Arial"/>
          <w:sz w:val="22"/>
          <w:szCs w:val="22"/>
          <w:lang w:eastAsia="de-DE"/>
        </w:rPr>
      </w:pPr>
      <w:r w:rsidRPr="005D586B">
        <w:rPr>
          <w:rFonts w:ascii="Calibri" w:hAnsi="Calibri" w:cs="Arial"/>
          <w:sz w:val="22"/>
          <w:szCs w:val="22"/>
          <w:lang w:eastAsia="de-DE"/>
        </w:rPr>
        <w:t xml:space="preserve">Special anchorage area or designated </w:t>
      </w:r>
      <w:r w:rsidR="00DB37BE">
        <w:rPr>
          <w:rFonts w:ascii="Calibri" w:hAnsi="Calibri" w:cs="Arial"/>
          <w:sz w:val="22"/>
          <w:szCs w:val="22"/>
          <w:lang w:eastAsia="de-DE"/>
        </w:rPr>
        <w:t>berth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Pr="005D586B">
        <w:rPr>
          <w:rFonts w:ascii="Calibri" w:hAnsi="Calibri" w:cs="Arial"/>
          <w:sz w:val="22"/>
          <w:szCs w:val="22"/>
          <w:lang w:eastAsia="de-DE"/>
        </w:rPr>
        <w:t>place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 xml:space="preserve"> - S</w:t>
      </w:r>
      <w:r w:rsidRPr="005D586B">
        <w:rPr>
          <w:rFonts w:ascii="Calibri" w:hAnsi="Calibri" w:cs="Arial"/>
          <w:sz w:val="22"/>
          <w:szCs w:val="22"/>
          <w:lang w:eastAsia="de-DE"/>
        </w:rPr>
        <w:t>pecial anchor</w:t>
      </w:r>
      <w:r w:rsidR="00A82855">
        <w:rPr>
          <w:rFonts w:ascii="Calibri" w:hAnsi="Calibri" w:cs="Arial"/>
          <w:sz w:val="22"/>
          <w:szCs w:val="22"/>
          <w:lang w:eastAsia="de-DE"/>
        </w:rPr>
        <w:t xml:space="preserve"> or berth</w:t>
      </w:r>
      <w:r w:rsidRPr="005D586B">
        <w:rPr>
          <w:rFonts w:ascii="Calibri" w:hAnsi="Calibri" w:cs="Arial"/>
          <w:sz w:val="22"/>
          <w:szCs w:val="22"/>
          <w:lang w:eastAsia="de-DE"/>
        </w:rPr>
        <w:t xml:space="preserve"> area </w:t>
      </w:r>
      <w:r w:rsidR="007570AB">
        <w:rPr>
          <w:rFonts w:ascii="Calibri" w:hAnsi="Calibri" w:cs="Arial" w:hint="eastAsia"/>
          <w:sz w:val="22"/>
          <w:szCs w:val="22"/>
          <w:lang w:eastAsia="zh-CN"/>
        </w:rPr>
        <w:t>established</w:t>
      </w:r>
      <w:r w:rsidRPr="005D586B">
        <w:rPr>
          <w:rFonts w:ascii="Calibri" w:hAnsi="Calibri" w:cs="Arial"/>
          <w:sz w:val="22"/>
          <w:szCs w:val="22"/>
          <w:lang w:eastAsia="de-DE"/>
        </w:rPr>
        <w:t xml:space="preserve"> by member state and coast state for ship with people suspected COVID-19 and epidemic management requirement, it could be quarantine anchorage and other assigned 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>area.</w:t>
      </w:r>
    </w:p>
    <w:p w14:paraId="22E75EA5" w14:textId="77777777" w:rsidR="003243F1" w:rsidRPr="00411239" w:rsidRDefault="00411239" w:rsidP="00411239">
      <w:pPr>
        <w:pStyle w:val="Heading1"/>
      </w:pPr>
      <w:r w:rsidRPr="007A395D">
        <w:t>Action</w:t>
      </w:r>
      <w:r w:rsidR="0039273B">
        <w:rPr>
          <w:rFonts w:eastAsiaTheme="minorEastAsia" w:hint="eastAsia"/>
          <w:lang w:eastAsia="zh-CN"/>
        </w:rPr>
        <w:t xml:space="preserve"> </w:t>
      </w:r>
      <w:r w:rsidRPr="007A395D">
        <w:t>requested of the Committee</w:t>
      </w:r>
    </w:p>
    <w:p w14:paraId="22E75EA6" w14:textId="77777777" w:rsidR="00471B25" w:rsidRPr="00411239" w:rsidRDefault="00211098" w:rsidP="00664AEE">
      <w:pPr>
        <w:pStyle w:val="BodyText"/>
        <w:numPr>
          <w:ilvl w:val="0"/>
          <w:numId w:val="43"/>
        </w:numPr>
        <w:rPr>
          <w:rFonts w:ascii="Calibri" w:hAnsi="Calibri" w:cs="Arial"/>
          <w:sz w:val="22"/>
          <w:szCs w:val="22"/>
          <w:lang w:eastAsia="de-DE"/>
        </w:rPr>
      </w:pPr>
      <w:r>
        <w:rPr>
          <w:rFonts w:ascii="Calibri" w:hAnsi="Calibri" w:cs="Arial"/>
          <w:sz w:val="22"/>
          <w:szCs w:val="22"/>
          <w:lang w:eastAsia="de-DE"/>
        </w:rPr>
        <w:t>T</w:t>
      </w:r>
      <w:r w:rsidR="00471B25" w:rsidRPr="00411239">
        <w:rPr>
          <w:rFonts w:ascii="Calibri" w:hAnsi="Calibri" w:cs="Arial"/>
          <w:sz w:val="22"/>
          <w:szCs w:val="22"/>
          <w:lang w:eastAsia="de-DE"/>
        </w:rPr>
        <w:t xml:space="preserve">he committee </w:t>
      </w:r>
      <w:r>
        <w:rPr>
          <w:rFonts w:ascii="Calibri" w:hAnsi="Calibri" w:cs="Arial"/>
          <w:sz w:val="22"/>
          <w:szCs w:val="22"/>
          <w:lang w:eastAsia="de-DE"/>
        </w:rPr>
        <w:t>is invited to review</w:t>
      </w:r>
      <w:r w:rsidR="00471B25" w:rsidRPr="00411239">
        <w:rPr>
          <w:rFonts w:ascii="Calibri" w:hAnsi="Calibri" w:cs="Arial"/>
          <w:sz w:val="22"/>
          <w:szCs w:val="22"/>
          <w:lang w:eastAsia="de-DE"/>
        </w:rPr>
        <w:t xml:space="preserve"> this document</w:t>
      </w:r>
      <w:r w:rsidR="00686E2D">
        <w:rPr>
          <w:rFonts w:ascii="Calibri" w:hAnsi="Calibri" w:cs="Arial" w:hint="eastAsia"/>
          <w:sz w:val="22"/>
          <w:szCs w:val="22"/>
          <w:lang w:eastAsia="zh-CN"/>
        </w:rPr>
        <w:t>,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686E2D">
        <w:rPr>
          <w:rFonts w:ascii="Calibri" w:hAnsi="Calibri" w:cs="Arial"/>
          <w:sz w:val="22"/>
          <w:szCs w:val="22"/>
          <w:lang w:eastAsia="de-DE"/>
        </w:rPr>
        <w:t xml:space="preserve">and </w:t>
      </w:r>
      <w:r w:rsidR="00686E2D">
        <w:rPr>
          <w:rFonts w:ascii="Calibri" w:hAnsi="Calibri" w:cs="Arial"/>
          <w:sz w:val="22"/>
          <w:szCs w:val="22"/>
          <w:lang w:val="de-DE" w:eastAsia="de-DE"/>
        </w:rPr>
        <w:t xml:space="preserve">draw attention of </w:t>
      </w:r>
      <w:r w:rsidR="00471B25" w:rsidRPr="00411239">
        <w:rPr>
          <w:rFonts w:ascii="Calibri" w:hAnsi="Calibri" w:cs="Arial"/>
          <w:sz w:val="22"/>
          <w:szCs w:val="22"/>
          <w:lang w:eastAsia="de-DE"/>
        </w:rPr>
        <w:t>member states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686E2D" w:rsidRPr="00411239">
        <w:rPr>
          <w:rFonts w:ascii="Calibri" w:hAnsi="Calibri" w:cs="Arial"/>
          <w:sz w:val="22"/>
          <w:szCs w:val="22"/>
          <w:lang w:eastAsia="de-DE"/>
        </w:rPr>
        <w:t>if necessary</w:t>
      </w:r>
      <w:r w:rsidR="00471B25" w:rsidRPr="00411239">
        <w:rPr>
          <w:rFonts w:ascii="Calibri" w:hAnsi="Calibri" w:cs="Arial"/>
          <w:sz w:val="22"/>
          <w:szCs w:val="22"/>
          <w:lang w:eastAsia="de-DE"/>
        </w:rPr>
        <w:t>.</w:t>
      </w:r>
    </w:p>
    <w:p w14:paraId="22E75EA7" w14:textId="77777777" w:rsidR="00471B25" w:rsidRPr="00786927" w:rsidRDefault="00471B25" w:rsidP="00664AEE">
      <w:pPr>
        <w:pStyle w:val="BodyText"/>
        <w:numPr>
          <w:ilvl w:val="0"/>
          <w:numId w:val="43"/>
        </w:numPr>
        <w:rPr>
          <w:rFonts w:ascii="Calibri" w:hAnsi="Calibri" w:cs="Arial"/>
          <w:sz w:val="22"/>
          <w:szCs w:val="22"/>
          <w:lang w:eastAsia="de-DE"/>
        </w:rPr>
      </w:pPr>
      <w:r w:rsidRPr="00411239">
        <w:rPr>
          <w:rFonts w:ascii="Calibri" w:hAnsi="Calibri" w:cs="Arial" w:hint="eastAsia"/>
          <w:sz w:val="22"/>
          <w:szCs w:val="22"/>
          <w:lang w:eastAsia="de-DE"/>
        </w:rPr>
        <w:t>The c</w:t>
      </w:r>
      <w:r w:rsidRPr="00411239">
        <w:rPr>
          <w:rFonts w:ascii="Calibri" w:hAnsi="Calibri" w:cs="Arial"/>
          <w:sz w:val="22"/>
          <w:szCs w:val="22"/>
          <w:lang w:eastAsia="de-DE"/>
        </w:rPr>
        <w:t xml:space="preserve">ommittee </w:t>
      </w:r>
      <w:r w:rsidR="00211098">
        <w:rPr>
          <w:rFonts w:ascii="Calibri" w:hAnsi="Calibri" w:cs="Arial"/>
          <w:sz w:val="22"/>
          <w:szCs w:val="22"/>
          <w:lang w:eastAsia="de-DE"/>
        </w:rPr>
        <w:t xml:space="preserve">is also invited to </w:t>
      </w:r>
      <w:r w:rsidRPr="00411239">
        <w:rPr>
          <w:rFonts w:ascii="Calibri" w:hAnsi="Calibri" w:cs="Arial"/>
          <w:sz w:val="22"/>
          <w:szCs w:val="22"/>
          <w:lang w:eastAsia="de-DE"/>
        </w:rPr>
        <w:t>consider</w:t>
      </w:r>
      <w:r w:rsidR="007F6CE8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686E2D">
        <w:rPr>
          <w:rFonts w:ascii="Calibri" w:hAnsi="Calibri" w:cs="Arial"/>
          <w:sz w:val="22"/>
          <w:szCs w:val="22"/>
          <w:lang w:eastAsia="de-DE"/>
        </w:rPr>
        <w:t xml:space="preserve">adding a new output on the </w:t>
      </w:r>
      <w:r w:rsidR="00211098">
        <w:rPr>
          <w:rFonts w:ascii="Calibri" w:hAnsi="Calibri" w:cs="Arial"/>
          <w:sz w:val="22"/>
          <w:szCs w:val="22"/>
          <w:lang w:eastAsia="de-DE"/>
        </w:rPr>
        <w:t>develop</w:t>
      </w:r>
      <w:r w:rsidR="00686E2D">
        <w:rPr>
          <w:rFonts w:ascii="Calibri" w:hAnsi="Calibri" w:cs="Arial"/>
          <w:sz w:val="22"/>
          <w:szCs w:val="22"/>
          <w:lang w:eastAsia="de-DE"/>
        </w:rPr>
        <w:t>ment of</w:t>
      </w:r>
      <w:r w:rsidR="007D5586">
        <w:rPr>
          <w:rFonts w:ascii="Calibri" w:hAnsi="Calibri" w:cs="Arial" w:hint="eastAsia"/>
          <w:sz w:val="22"/>
          <w:szCs w:val="22"/>
          <w:lang w:eastAsia="zh-CN"/>
        </w:rPr>
        <w:t xml:space="preserve"> </w:t>
      </w:r>
      <w:r w:rsidR="00211098">
        <w:rPr>
          <w:rFonts w:ascii="Calibri" w:hAnsi="Calibri" w:cs="Arial"/>
          <w:sz w:val="22"/>
          <w:szCs w:val="22"/>
          <w:lang w:eastAsia="de-DE"/>
        </w:rPr>
        <w:t>“</w:t>
      </w:r>
      <w:r w:rsidRPr="00411239">
        <w:rPr>
          <w:rFonts w:ascii="Calibri" w:hAnsi="Calibri" w:cs="Arial"/>
          <w:sz w:val="22"/>
          <w:szCs w:val="22"/>
          <w:lang w:eastAsia="de-DE"/>
        </w:rPr>
        <w:t xml:space="preserve">VTS Guidelines for Response to Public Health </w:t>
      </w:r>
      <w:r w:rsidR="00786927" w:rsidRPr="00411239">
        <w:rPr>
          <w:rFonts w:ascii="Calibri" w:hAnsi="Calibri" w:cs="Arial"/>
          <w:sz w:val="22"/>
          <w:szCs w:val="22"/>
          <w:lang w:eastAsia="de-DE"/>
        </w:rPr>
        <w:t>Emergencies</w:t>
      </w:r>
      <w:r w:rsidR="00786927">
        <w:rPr>
          <w:rFonts w:ascii="Calibri" w:hAnsi="Calibri" w:cs="Arial"/>
          <w:sz w:val="22"/>
          <w:szCs w:val="22"/>
          <w:lang w:eastAsia="de-DE"/>
        </w:rPr>
        <w:t>”</w:t>
      </w:r>
      <w:r w:rsidR="00786927" w:rsidRPr="00411239">
        <w:rPr>
          <w:rFonts w:ascii="Calibri" w:hAnsi="Calibri" w:cs="Arial"/>
          <w:sz w:val="22"/>
          <w:szCs w:val="22"/>
          <w:lang w:eastAsia="de-DE"/>
        </w:rPr>
        <w:t xml:space="preserve"> with</w:t>
      </w:r>
      <w:r w:rsidRPr="00411239">
        <w:rPr>
          <w:rFonts w:ascii="Calibri" w:hAnsi="Calibri" w:cs="Arial"/>
          <w:sz w:val="22"/>
          <w:szCs w:val="22"/>
          <w:lang w:eastAsia="de-DE"/>
        </w:rPr>
        <w:t xml:space="preserve"> a view to forwarding it to Council for approval.</w:t>
      </w:r>
    </w:p>
    <w:sectPr w:rsidR="00471B25" w:rsidRPr="00786927" w:rsidSect="00605FEC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75EAA" w14:textId="77777777" w:rsidR="008872FD" w:rsidRDefault="008872FD">
      <w:r>
        <w:separator/>
      </w:r>
    </w:p>
  </w:endnote>
  <w:endnote w:type="continuationSeparator" w:id="0">
    <w:p w14:paraId="22E75EAB" w14:textId="77777777" w:rsidR="008872FD" w:rsidRDefault="0088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5EAD" w14:textId="77777777" w:rsidR="005F2BAF" w:rsidRDefault="005D586B">
    <w:pPr>
      <w:pStyle w:val="Footer"/>
      <w:jc w:val="center"/>
      <w:rPr>
        <w:rFonts w:ascii="Calibri" w:hAnsi="Calibri"/>
        <w:color w:val="0070C0"/>
        <w:lang w:val="en-US" w:eastAsia="zh-CN"/>
      </w:rPr>
    </w:pPr>
    <w:r w:rsidRPr="005D586B">
      <w:rPr>
        <w:rFonts w:ascii="Calibri" w:hAnsi="Calibri"/>
        <w:color w:val="0070C0"/>
        <w:lang w:val="en-US" w:eastAsia="zh-CN"/>
      </w:rPr>
      <w:t xml:space="preserve">Recommendations for VTS </w:t>
    </w:r>
    <w:r w:rsidR="00664AEE">
      <w:rPr>
        <w:rFonts w:ascii="Calibri" w:hAnsi="Calibri" w:hint="eastAsia"/>
        <w:color w:val="0070C0"/>
        <w:lang w:val="en-US" w:eastAsia="zh-CN"/>
      </w:rPr>
      <w:t>R</w:t>
    </w:r>
    <w:r w:rsidRPr="005D586B">
      <w:rPr>
        <w:rFonts w:ascii="Calibri" w:hAnsi="Calibri"/>
        <w:color w:val="0070C0"/>
        <w:lang w:val="en-US" w:eastAsia="zh-CN"/>
      </w:rPr>
      <w:t xml:space="preserve">esponse to COVID-19 </w:t>
    </w:r>
    <w:r w:rsidR="00664AEE">
      <w:rPr>
        <w:rFonts w:ascii="Calibri" w:hAnsi="Calibri" w:hint="eastAsia"/>
        <w:color w:val="0070C0"/>
        <w:lang w:val="en-US" w:eastAsia="zh-CN"/>
      </w:rPr>
      <w:t>P</w:t>
    </w:r>
    <w:r w:rsidRPr="005D586B">
      <w:rPr>
        <w:rFonts w:ascii="Calibri" w:hAnsi="Calibri"/>
        <w:color w:val="0070C0"/>
        <w:lang w:val="en-US" w:eastAsia="zh-CN"/>
      </w:rPr>
      <w:t>andemic</w:t>
    </w:r>
  </w:p>
  <w:p w14:paraId="22E75EAE" w14:textId="77777777" w:rsidR="005F2BAF" w:rsidRDefault="005F2BAF">
    <w:pPr>
      <w:pStyle w:val="Footer"/>
      <w:jc w:val="center"/>
      <w:rPr>
        <w:rFonts w:ascii="Calibri" w:hAnsi="Calibri"/>
      </w:rPr>
    </w:pPr>
    <w:r>
      <w:rPr>
        <w:rFonts w:ascii="Calibri" w:hAnsi="Calibri"/>
        <w:lang w:eastAsia="zh-CN"/>
      </w:rPr>
      <w:tab/>
    </w:r>
    <w:r w:rsidR="0070736C"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 w:rsidR="0070736C">
      <w:rPr>
        <w:rFonts w:ascii="Calibri" w:hAnsi="Calibri"/>
      </w:rPr>
      <w:fldChar w:fldCharType="separate"/>
    </w:r>
    <w:r w:rsidR="00664AEE" w:rsidRPr="00664AEE">
      <w:rPr>
        <w:rFonts w:ascii="Calibri" w:hAnsi="Calibri"/>
        <w:noProof/>
        <w:lang w:val="en-US" w:eastAsia="zh-CN"/>
      </w:rPr>
      <w:t>4</w:t>
    </w:r>
    <w:r w:rsidR="0070736C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75EA8" w14:textId="77777777" w:rsidR="008872FD" w:rsidRDefault="008872FD">
      <w:r>
        <w:separator/>
      </w:r>
    </w:p>
  </w:footnote>
  <w:footnote w:type="continuationSeparator" w:id="0">
    <w:p w14:paraId="22E75EA9" w14:textId="77777777" w:rsidR="008872FD" w:rsidRDefault="008872FD">
      <w:r>
        <w:continuationSeparator/>
      </w:r>
    </w:p>
  </w:footnote>
  <w:footnote w:id="1">
    <w:p w14:paraId="22E75EB1" w14:textId="77777777" w:rsidR="005F2BAF" w:rsidRDefault="005F2BA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sz w:val="16"/>
          <w:szCs w:val="16"/>
        </w:rPr>
        <w:t>Input document number, to be assigned by the Committee Secretary</w:t>
      </w:r>
    </w:p>
  </w:footnote>
  <w:footnote w:id="2">
    <w:p w14:paraId="22E75EB2" w14:textId="77777777" w:rsidR="005F2BAF" w:rsidRDefault="005F2BAF">
      <w:pPr>
        <w:pStyle w:val="FootnoteText"/>
      </w:pPr>
      <w:r>
        <w:rPr>
          <w:rStyle w:val="FootnoteReference"/>
        </w:rPr>
        <w:footnoteRef/>
      </w:r>
      <w:r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75EAC" w14:textId="77777777" w:rsidR="005F2BAF" w:rsidRDefault="00D54AC2" w:rsidP="000B4C1C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7728" behindDoc="0" locked="0" layoutInCell="1" allowOverlap="1" wp14:anchorId="22E75EAF" wp14:editId="22E75EB0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="Calibri" w:hAnsi="Calibri" w:cs="Calibri" w:hint="default"/>
        <w:b/>
        <w:bCs/>
        <w:i w:val="0"/>
        <w:iCs w:val="0"/>
        <w:caps/>
        <w:color w:val="407EC9"/>
        <w:sz w:val="28"/>
        <w:szCs w:val="28"/>
        <w:u w:val="none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="Calibri" w:hAnsi="Calibri" w:cs="Calibri" w:hint="default"/>
        <w:b/>
        <w:bCs/>
        <w:i w:val="0"/>
        <w:iCs w:val="0"/>
        <w:caps/>
        <w:color w:val="407EC9"/>
        <w:sz w:val="24"/>
        <w:szCs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="Calibri" w:hAnsi="Calibri" w:cs="Calibri" w:hint="default"/>
        <w:b/>
        <w:bCs/>
        <w:i w:val="0"/>
        <w:iCs w:val="0"/>
        <w:caps w:val="0"/>
        <w:vanish w:val="0"/>
        <w:color w:val="407EC9"/>
        <w:sz w:val="22"/>
        <w:szCs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="Calibri" w:hAnsi="Calibri" w:cs="Calibri" w:hint="default"/>
        <w:b/>
        <w:bCs/>
        <w:i w:val="0"/>
        <w:iCs w:val="0"/>
        <w:color w:val="407EC9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2D"/>
    <w:multiLevelType w:val="multilevel"/>
    <w:tmpl w:val="0000002D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B0F2E"/>
    <w:multiLevelType w:val="hybridMultilevel"/>
    <w:tmpl w:val="1748AA18"/>
    <w:lvl w:ilvl="0" w:tplc="258CC014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9857D4"/>
    <w:multiLevelType w:val="hybridMultilevel"/>
    <w:tmpl w:val="6298F83C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4" w15:restartNumberingAfterBreak="0">
    <w:nsid w:val="159C4145"/>
    <w:multiLevelType w:val="hybridMultilevel"/>
    <w:tmpl w:val="81982DFA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5" w15:restartNumberingAfterBreak="0">
    <w:nsid w:val="180F2A56"/>
    <w:multiLevelType w:val="hybridMultilevel"/>
    <w:tmpl w:val="9A80AD66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6D7C1D"/>
    <w:multiLevelType w:val="hybridMultilevel"/>
    <w:tmpl w:val="58A64816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9" w15:restartNumberingAfterBreak="0">
    <w:nsid w:val="33686788"/>
    <w:multiLevelType w:val="hybridMultilevel"/>
    <w:tmpl w:val="4BE6336C"/>
    <w:lvl w:ilvl="0" w:tplc="258CC014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7E51171"/>
    <w:multiLevelType w:val="hybridMultilevel"/>
    <w:tmpl w:val="82D0EFCC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11" w15:restartNumberingAfterBreak="0">
    <w:nsid w:val="3D6C09EA"/>
    <w:multiLevelType w:val="hybridMultilevel"/>
    <w:tmpl w:val="625CE7E4"/>
    <w:lvl w:ilvl="0" w:tplc="258CC014">
      <w:start w:val="1"/>
      <w:numFmt w:val="bullet"/>
      <w:lvlText w:val="·"/>
      <w:lvlJc w:val="left"/>
      <w:pPr>
        <w:ind w:left="537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12" w15:restartNumberingAfterBreak="0">
    <w:nsid w:val="3D913271"/>
    <w:multiLevelType w:val="hybridMultilevel"/>
    <w:tmpl w:val="B1D84B60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13" w15:restartNumberingAfterBreak="0">
    <w:nsid w:val="3FB42A6D"/>
    <w:multiLevelType w:val="hybridMultilevel"/>
    <w:tmpl w:val="B3A41676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14" w15:restartNumberingAfterBreak="0">
    <w:nsid w:val="45C900E2"/>
    <w:multiLevelType w:val="hybridMultilevel"/>
    <w:tmpl w:val="B1521FC4"/>
    <w:numStyleLink w:val="9"/>
  </w:abstractNum>
  <w:abstractNum w:abstractNumId="15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A87DF0"/>
    <w:multiLevelType w:val="hybridMultilevel"/>
    <w:tmpl w:val="4204E6E4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17" w15:restartNumberingAfterBreak="0">
    <w:nsid w:val="518D4458"/>
    <w:multiLevelType w:val="hybridMultilevel"/>
    <w:tmpl w:val="3D3C869A"/>
    <w:lvl w:ilvl="0" w:tplc="258CC014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0707B8"/>
    <w:multiLevelType w:val="hybridMultilevel"/>
    <w:tmpl w:val="9F980F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1957C0"/>
    <w:multiLevelType w:val="hybridMultilevel"/>
    <w:tmpl w:val="663A3D40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0" w15:restartNumberingAfterBreak="0">
    <w:nsid w:val="58904377"/>
    <w:multiLevelType w:val="hybridMultilevel"/>
    <w:tmpl w:val="DD4E8822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985CCE"/>
    <w:multiLevelType w:val="hybridMultilevel"/>
    <w:tmpl w:val="1BEEBF52"/>
    <w:lvl w:ilvl="0" w:tplc="258CC014">
      <w:start w:val="1"/>
      <w:numFmt w:val="bullet"/>
      <w:lvlText w:val="·"/>
      <w:lvlJc w:val="left"/>
      <w:pPr>
        <w:ind w:left="420" w:hanging="420"/>
      </w:pPr>
      <w:rPr>
        <w:rFonts w:ascii="SimSun" w:eastAsia="SimSun" w:hAnsi="SimSu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228644B"/>
    <w:multiLevelType w:val="hybridMultilevel"/>
    <w:tmpl w:val="B1521FC4"/>
    <w:styleLink w:val="9"/>
    <w:lvl w:ilvl="0" w:tplc="F4AA9FEC">
      <w:start w:val="1"/>
      <w:numFmt w:val="bullet"/>
      <w:lvlText w:val="·"/>
      <w:lvlJc w:val="left"/>
      <w:pPr>
        <w:tabs>
          <w:tab w:val="left" w:pos="567"/>
          <w:tab w:val="left" w:pos="851"/>
        </w:tabs>
        <w:ind w:left="420" w:hanging="42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86CB02">
      <w:start w:val="1"/>
      <w:numFmt w:val="bullet"/>
      <w:suff w:val="nothing"/>
      <w:lvlText w:val="■"/>
      <w:lvlJc w:val="left"/>
      <w:pPr>
        <w:tabs>
          <w:tab w:val="left" w:pos="567"/>
          <w:tab w:val="left" w:pos="851"/>
        </w:tabs>
        <w:ind w:left="567" w:hanging="14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6D798">
      <w:start w:val="1"/>
      <w:numFmt w:val="bullet"/>
      <w:lvlText w:val="◆"/>
      <w:lvlJc w:val="left"/>
      <w:pPr>
        <w:tabs>
          <w:tab w:val="left" w:pos="567"/>
          <w:tab w:val="left" w:pos="851"/>
        </w:tabs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4AFDCA">
      <w:start w:val="1"/>
      <w:numFmt w:val="bullet"/>
      <w:lvlText w:val="●"/>
      <w:lvlJc w:val="left"/>
      <w:pPr>
        <w:tabs>
          <w:tab w:val="left" w:pos="567"/>
          <w:tab w:val="left" w:pos="851"/>
        </w:tabs>
        <w:ind w:left="1680" w:hanging="42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7C8F7E">
      <w:start w:val="1"/>
      <w:numFmt w:val="bullet"/>
      <w:lvlText w:val="■"/>
      <w:lvlJc w:val="left"/>
      <w:pPr>
        <w:tabs>
          <w:tab w:val="left" w:pos="567"/>
          <w:tab w:val="left" w:pos="851"/>
        </w:tabs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A0E936">
      <w:start w:val="1"/>
      <w:numFmt w:val="bullet"/>
      <w:lvlText w:val="◆"/>
      <w:lvlJc w:val="left"/>
      <w:pPr>
        <w:tabs>
          <w:tab w:val="left" w:pos="567"/>
          <w:tab w:val="left" w:pos="851"/>
        </w:tabs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3A1AC2">
      <w:start w:val="1"/>
      <w:numFmt w:val="bullet"/>
      <w:lvlText w:val="●"/>
      <w:lvlJc w:val="left"/>
      <w:pPr>
        <w:tabs>
          <w:tab w:val="left" w:pos="567"/>
          <w:tab w:val="left" w:pos="851"/>
        </w:tabs>
        <w:ind w:left="2940" w:hanging="42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843A16">
      <w:start w:val="1"/>
      <w:numFmt w:val="bullet"/>
      <w:lvlText w:val="■"/>
      <w:lvlJc w:val="left"/>
      <w:pPr>
        <w:tabs>
          <w:tab w:val="left" w:pos="567"/>
          <w:tab w:val="left" w:pos="851"/>
        </w:tabs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E6FA10">
      <w:start w:val="1"/>
      <w:numFmt w:val="bullet"/>
      <w:lvlText w:val="◆"/>
      <w:lvlJc w:val="left"/>
      <w:pPr>
        <w:tabs>
          <w:tab w:val="left" w:pos="567"/>
          <w:tab w:val="left" w:pos="851"/>
        </w:tabs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7666FF0"/>
    <w:multiLevelType w:val="hybridMultilevel"/>
    <w:tmpl w:val="1B9A5634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5" w15:restartNumberingAfterBreak="0">
    <w:nsid w:val="693A11B9"/>
    <w:multiLevelType w:val="hybridMultilevel"/>
    <w:tmpl w:val="1510796A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6" w15:restartNumberingAfterBreak="0">
    <w:nsid w:val="6B0F6FFA"/>
    <w:multiLevelType w:val="hybridMultilevel"/>
    <w:tmpl w:val="5874E08A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7" w15:restartNumberingAfterBreak="0">
    <w:nsid w:val="6C060308"/>
    <w:multiLevelType w:val="hybridMultilevel"/>
    <w:tmpl w:val="F1D0474A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8" w15:restartNumberingAfterBreak="0">
    <w:nsid w:val="6EAA2F97"/>
    <w:multiLevelType w:val="hybridMultilevel"/>
    <w:tmpl w:val="E438F918"/>
    <w:lvl w:ilvl="0" w:tplc="0C090001">
      <w:start w:val="1"/>
      <w:numFmt w:val="bullet"/>
      <w:lvlText w:val=""/>
      <w:lvlJc w:val="left"/>
      <w:pPr>
        <w:ind w:left="537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97" w:hanging="420"/>
      </w:pPr>
      <w:rPr>
        <w:rFonts w:ascii="Wingdings" w:hAnsi="Wingdings" w:hint="default"/>
      </w:rPr>
    </w:lvl>
  </w:abstractNum>
  <w:abstractNum w:abstractNumId="29" w15:restartNumberingAfterBreak="0">
    <w:nsid w:val="7A864C84"/>
    <w:multiLevelType w:val="multilevel"/>
    <w:tmpl w:val="C3705A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9"/>
  </w:num>
  <w:num w:numId="5">
    <w:abstractNumId w:val="0"/>
  </w:num>
  <w:num w:numId="6">
    <w:abstractNumId w:val="2"/>
  </w:num>
  <w:num w:numId="7">
    <w:abstractNumId w:val="9"/>
  </w:num>
  <w:num w:numId="8">
    <w:abstractNumId w:val="22"/>
  </w:num>
  <w:num w:numId="9">
    <w:abstractNumId w:val="17"/>
  </w:num>
  <w:num w:numId="10">
    <w:abstractNumId w:val="1"/>
  </w:num>
  <w:num w:numId="11">
    <w:abstractNumId w:val="18"/>
  </w:num>
  <w:num w:numId="12">
    <w:abstractNumId w:val="15"/>
  </w:num>
  <w:num w:numId="13">
    <w:abstractNumId w:val="26"/>
  </w:num>
  <w:num w:numId="14">
    <w:abstractNumId w:val="15"/>
  </w:num>
  <w:num w:numId="15">
    <w:abstractNumId w:val="15"/>
  </w:num>
  <w:num w:numId="16">
    <w:abstractNumId w:val="23"/>
  </w:num>
  <w:num w:numId="17">
    <w:abstractNumId w:val="14"/>
    <w:lvlOverride w:ilvl="0">
      <w:lvl w:ilvl="0" w:tplc="B39AD078">
        <w:start w:val="1"/>
        <w:numFmt w:val="bullet"/>
        <w:lvlText w:val="·"/>
        <w:lvlJc w:val="left"/>
        <w:pPr>
          <w:ind w:left="350" w:hanging="35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A40ED48">
        <w:start w:val="1"/>
        <w:numFmt w:val="bullet"/>
        <w:lvlText w:val="■"/>
        <w:lvlJc w:val="left"/>
        <w:pPr>
          <w:ind w:left="77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62EF3A">
        <w:start w:val="1"/>
        <w:numFmt w:val="bullet"/>
        <w:lvlText w:val="◆"/>
        <w:lvlJc w:val="left"/>
        <w:pPr>
          <w:ind w:left="119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B7A45FE">
        <w:start w:val="1"/>
        <w:numFmt w:val="bullet"/>
        <w:lvlText w:val="●"/>
        <w:lvlJc w:val="left"/>
        <w:pPr>
          <w:ind w:left="1610" w:hanging="35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46AC0A">
        <w:start w:val="1"/>
        <w:numFmt w:val="bullet"/>
        <w:lvlText w:val="■"/>
        <w:lvlJc w:val="left"/>
        <w:pPr>
          <w:ind w:left="203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2ED3B6">
        <w:start w:val="1"/>
        <w:numFmt w:val="bullet"/>
        <w:lvlText w:val="◆"/>
        <w:lvlJc w:val="left"/>
        <w:pPr>
          <w:ind w:left="245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844FF68">
        <w:start w:val="1"/>
        <w:numFmt w:val="bullet"/>
        <w:lvlText w:val="●"/>
        <w:lvlJc w:val="left"/>
        <w:pPr>
          <w:ind w:left="2870" w:hanging="35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3C115E">
        <w:start w:val="1"/>
        <w:numFmt w:val="bullet"/>
        <w:lvlText w:val="■"/>
        <w:lvlJc w:val="left"/>
        <w:pPr>
          <w:ind w:left="329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4129114">
        <w:start w:val="1"/>
        <w:numFmt w:val="bullet"/>
        <w:lvlText w:val="◆"/>
        <w:lvlJc w:val="left"/>
        <w:pPr>
          <w:ind w:left="3710" w:hanging="35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21"/>
  </w:num>
  <w:num w:numId="19">
    <w:abstractNumId w:val="11"/>
  </w:num>
  <w:num w:numId="20">
    <w:abstractNumId w:val="15"/>
  </w:num>
  <w:num w:numId="21">
    <w:abstractNumId w:val="15"/>
  </w:num>
  <w:num w:numId="22">
    <w:abstractNumId w:val="6"/>
  </w:num>
  <w:num w:numId="23">
    <w:abstractNumId w:val="15"/>
  </w:num>
  <w:num w:numId="24">
    <w:abstractNumId w:val="15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16"/>
  </w:num>
  <w:num w:numId="31">
    <w:abstractNumId w:val="10"/>
  </w:num>
  <w:num w:numId="32">
    <w:abstractNumId w:val="24"/>
  </w:num>
  <w:num w:numId="33">
    <w:abstractNumId w:val="13"/>
  </w:num>
  <w:num w:numId="34">
    <w:abstractNumId w:val="12"/>
  </w:num>
  <w:num w:numId="35">
    <w:abstractNumId w:val="19"/>
  </w:num>
  <w:num w:numId="36">
    <w:abstractNumId w:val="20"/>
  </w:num>
  <w:num w:numId="37">
    <w:abstractNumId w:val="8"/>
  </w:num>
  <w:num w:numId="38">
    <w:abstractNumId w:val="27"/>
  </w:num>
  <w:num w:numId="39">
    <w:abstractNumId w:val="3"/>
  </w:num>
  <w:num w:numId="40">
    <w:abstractNumId w:val="28"/>
  </w:num>
  <w:num w:numId="41">
    <w:abstractNumId w:val="4"/>
  </w:num>
  <w:num w:numId="42">
    <w:abstractNumId w:val="5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noPunctuationKerning/>
  <w:characterSpacingControl w:val="doNotCompress"/>
  <w:hdrShapeDefaults>
    <o:shapedefaults v:ext="edit" spidmax="71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74"/>
    <w:rsid w:val="000005D3"/>
    <w:rsid w:val="000025FA"/>
    <w:rsid w:val="000049D8"/>
    <w:rsid w:val="00016408"/>
    <w:rsid w:val="0002509A"/>
    <w:rsid w:val="00036B9E"/>
    <w:rsid w:val="00037DF4"/>
    <w:rsid w:val="00042792"/>
    <w:rsid w:val="0004700E"/>
    <w:rsid w:val="0005157A"/>
    <w:rsid w:val="00051F8B"/>
    <w:rsid w:val="00057326"/>
    <w:rsid w:val="00065CF9"/>
    <w:rsid w:val="00067CBA"/>
    <w:rsid w:val="00070C13"/>
    <w:rsid w:val="000715C9"/>
    <w:rsid w:val="00084F33"/>
    <w:rsid w:val="0009327E"/>
    <w:rsid w:val="00095EE5"/>
    <w:rsid w:val="000A1138"/>
    <w:rsid w:val="000A19F8"/>
    <w:rsid w:val="000A2E47"/>
    <w:rsid w:val="000A5A36"/>
    <w:rsid w:val="000A77A7"/>
    <w:rsid w:val="000B1707"/>
    <w:rsid w:val="000B2043"/>
    <w:rsid w:val="000B4C1C"/>
    <w:rsid w:val="000C1599"/>
    <w:rsid w:val="000C1B3E"/>
    <w:rsid w:val="000C349E"/>
    <w:rsid w:val="000C60A2"/>
    <w:rsid w:val="000D03FD"/>
    <w:rsid w:val="000D5A27"/>
    <w:rsid w:val="000E4FD4"/>
    <w:rsid w:val="000E5139"/>
    <w:rsid w:val="000F2BE9"/>
    <w:rsid w:val="00100D0C"/>
    <w:rsid w:val="00101B0C"/>
    <w:rsid w:val="001061F7"/>
    <w:rsid w:val="00110AE7"/>
    <w:rsid w:val="00114606"/>
    <w:rsid w:val="00125D4E"/>
    <w:rsid w:val="00135A21"/>
    <w:rsid w:val="00137819"/>
    <w:rsid w:val="0016082D"/>
    <w:rsid w:val="0016664B"/>
    <w:rsid w:val="00172E89"/>
    <w:rsid w:val="00176791"/>
    <w:rsid w:val="001776C8"/>
    <w:rsid w:val="00177F4D"/>
    <w:rsid w:val="00180DDA"/>
    <w:rsid w:val="00181C35"/>
    <w:rsid w:val="00184100"/>
    <w:rsid w:val="001A3FF7"/>
    <w:rsid w:val="001A5550"/>
    <w:rsid w:val="001A63FA"/>
    <w:rsid w:val="001B2A2D"/>
    <w:rsid w:val="001B5A75"/>
    <w:rsid w:val="001B7238"/>
    <w:rsid w:val="001B737D"/>
    <w:rsid w:val="001C13EB"/>
    <w:rsid w:val="001C20B3"/>
    <w:rsid w:val="001C44A3"/>
    <w:rsid w:val="001C6640"/>
    <w:rsid w:val="001C774D"/>
    <w:rsid w:val="001D5E5C"/>
    <w:rsid w:val="001E0E15"/>
    <w:rsid w:val="001E4C07"/>
    <w:rsid w:val="001E549B"/>
    <w:rsid w:val="001F1AA8"/>
    <w:rsid w:val="001F528A"/>
    <w:rsid w:val="001F704E"/>
    <w:rsid w:val="00201722"/>
    <w:rsid w:val="00211098"/>
    <w:rsid w:val="002125B0"/>
    <w:rsid w:val="00214150"/>
    <w:rsid w:val="00215C4C"/>
    <w:rsid w:val="002252FD"/>
    <w:rsid w:val="0023325F"/>
    <w:rsid w:val="00243228"/>
    <w:rsid w:val="00245459"/>
    <w:rsid w:val="00251483"/>
    <w:rsid w:val="00254CCF"/>
    <w:rsid w:val="00255CAA"/>
    <w:rsid w:val="00264305"/>
    <w:rsid w:val="0027341B"/>
    <w:rsid w:val="002753FD"/>
    <w:rsid w:val="00275A89"/>
    <w:rsid w:val="00292FB0"/>
    <w:rsid w:val="00295D3C"/>
    <w:rsid w:val="0029646B"/>
    <w:rsid w:val="002A0346"/>
    <w:rsid w:val="002A1D9A"/>
    <w:rsid w:val="002A2927"/>
    <w:rsid w:val="002A4487"/>
    <w:rsid w:val="002B49E9"/>
    <w:rsid w:val="002B5420"/>
    <w:rsid w:val="002B60D8"/>
    <w:rsid w:val="002C17BD"/>
    <w:rsid w:val="002C396A"/>
    <w:rsid w:val="002C632E"/>
    <w:rsid w:val="002D3E8B"/>
    <w:rsid w:val="002D4575"/>
    <w:rsid w:val="002D5C0C"/>
    <w:rsid w:val="002E03D1"/>
    <w:rsid w:val="002E1C1B"/>
    <w:rsid w:val="002E5964"/>
    <w:rsid w:val="002E6B74"/>
    <w:rsid w:val="002E6FCA"/>
    <w:rsid w:val="002F2E9D"/>
    <w:rsid w:val="0030202F"/>
    <w:rsid w:val="0031230A"/>
    <w:rsid w:val="003163D6"/>
    <w:rsid w:val="0031761D"/>
    <w:rsid w:val="00320B8C"/>
    <w:rsid w:val="003239B9"/>
    <w:rsid w:val="003243F1"/>
    <w:rsid w:val="00324A77"/>
    <w:rsid w:val="00337B59"/>
    <w:rsid w:val="00340772"/>
    <w:rsid w:val="003434E2"/>
    <w:rsid w:val="00343EE1"/>
    <w:rsid w:val="003450BB"/>
    <w:rsid w:val="003461D3"/>
    <w:rsid w:val="003467CF"/>
    <w:rsid w:val="00346DAA"/>
    <w:rsid w:val="003542F6"/>
    <w:rsid w:val="00356CD0"/>
    <w:rsid w:val="0036145E"/>
    <w:rsid w:val="00362CD9"/>
    <w:rsid w:val="00363F55"/>
    <w:rsid w:val="00364968"/>
    <w:rsid w:val="003659B5"/>
    <w:rsid w:val="00365D6F"/>
    <w:rsid w:val="00367873"/>
    <w:rsid w:val="003761CA"/>
    <w:rsid w:val="00380DAF"/>
    <w:rsid w:val="0039273B"/>
    <w:rsid w:val="00396769"/>
    <w:rsid w:val="003972CE"/>
    <w:rsid w:val="003A0696"/>
    <w:rsid w:val="003A445D"/>
    <w:rsid w:val="003B28F5"/>
    <w:rsid w:val="003B6161"/>
    <w:rsid w:val="003B7B7D"/>
    <w:rsid w:val="003C54CB"/>
    <w:rsid w:val="003C5773"/>
    <w:rsid w:val="003C60D0"/>
    <w:rsid w:val="003C7A2A"/>
    <w:rsid w:val="003D2DC1"/>
    <w:rsid w:val="003D5016"/>
    <w:rsid w:val="003D69D0"/>
    <w:rsid w:val="003E13D4"/>
    <w:rsid w:val="003E2C09"/>
    <w:rsid w:val="003E7234"/>
    <w:rsid w:val="003F2918"/>
    <w:rsid w:val="003F430E"/>
    <w:rsid w:val="003F6BD0"/>
    <w:rsid w:val="004036D0"/>
    <w:rsid w:val="00404D42"/>
    <w:rsid w:val="0041088C"/>
    <w:rsid w:val="00411239"/>
    <w:rsid w:val="004150B4"/>
    <w:rsid w:val="004202FB"/>
    <w:rsid w:val="00420A38"/>
    <w:rsid w:val="00422EDD"/>
    <w:rsid w:val="0042642A"/>
    <w:rsid w:val="00431B19"/>
    <w:rsid w:val="0043456F"/>
    <w:rsid w:val="0044698B"/>
    <w:rsid w:val="00450E4F"/>
    <w:rsid w:val="00451FC1"/>
    <w:rsid w:val="00457BE6"/>
    <w:rsid w:val="00457FF4"/>
    <w:rsid w:val="00462D96"/>
    <w:rsid w:val="004645C0"/>
    <w:rsid w:val="00464D91"/>
    <w:rsid w:val="004661AD"/>
    <w:rsid w:val="00466A00"/>
    <w:rsid w:val="00471B25"/>
    <w:rsid w:val="00485C59"/>
    <w:rsid w:val="004863D2"/>
    <w:rsid w:val="00490984"/>
    <w:rsid w:val="004A46B7"/>
    <w:rsid w:val="004A799A"/>
    <w:rsid w:val="004B026F"/>
    <w:rsid w:val="004B528C"/>
    <w:rsid w:val="004C0EF5"/>
    <w:rsid w:val="004D1D85"/>
    <w:rsid w:val="004D3C3A"/>
    <w:rsid w:val="004E1CD1"/>
    <w:rsid w:val="004F10AE"/>
    <w:rsid w:val="004F221E"/>
    <w:rsid w:val="004F3002"/>
    <w:rsid w:val="004F7766"/>
    <w:rsid w:val="00502027"/>
    <w:rsid w:val="00504305"/>
    <w:rsid w:val="005107EB"/>
    <w:rsid w:val="00521345"/>
    <w:rsid w:val="00526DF0"/>
    <w:rsid w:val="005303AD"/>
    <w:rsid w:val="00531EF3"/>
    <w:rsid w:val="00532C1A"/>
    <w:rsid w:val="0053383D"/>
    <w:rsid w:val="00545CC4"/>
    <w:rsid w:val="00551FFF"/>
    <w:rsid w:val="005567BE"/>
    <w:rsid w:val="005607A2"/>
    <w:rsid w:val="00560C34"/>
    <w:rsid w:val="00563A6E"/>
    <w:rsid w:val="0057198B"/>
    <w:rsid w:val="00573CFE"/>
    <w:rsid w:val="005752B9"/>
    <w:rsid w:val="005759D0"/>
    <w:rsid w:val="00580766"/>
    <w:rsid w:val="00585D91"/>
    <w:rsid w:val="00585DDD"/>
    <w:rsid w:val="0058684A"/>
    <w:rsid w:val="005914E9"/>
    <w:rsid w:val="005969F2"/>
    <w:rsid w:val="0059705B"/>
    <w:rsid w:val="00597FAE"/>
    <w:rsid w:val="005A1DCA"/>
    <w:rsid w:val="005B32A3"/>
    <w:rsid w:val="005C0D44"/>
    <w:rsid w:val="005C3918"/>
    <w:rsid w:val="005C566C"/>
    <w:rsid w:val="005C7E69"/>
    <w:rsid w:val="005D19F8"/>
    <w:rsid w:val="005D586B"/>
    <w:rsid w:val="005E262D"/>
    <w:rsid w:val="005F23D3"/>
    <w:rsid w:val="005F2BAF"/>
    <w:rsid w:val="005F374D"/>
    <w:rsid w:val="005F734E"/>
    <w:rsid w:val="005F7E20"/>
    <w:rsid w:val="00600914"/>
    <w:rsid w:val="00605E43"/>
    <w:rsid w:val="00605FEC"/>
    <w:rsid w:val="00606DF6"/>
    <w:rsid w:val="00607950"/>
    <w:rsid w:val="006153BB"/>
    <w:rsid w:val="0062476D"/>
    <w:rsid w:val="006260C9"/>
    <w:rsid w:val="00635036"/>
    <w:rsid w:val="0064541E"/>
    <w:rsid w:val="00651981"/>
    <w:rsid w:val="00656402"/>
    <w:rsid w:val="00660F18"/>
    <w:rsid w:val="00664AEE"/>
    <w:rsid w:val="006652C3"/>
    <w:rsid w:val="00666143"/>
    <w:rsid w:val="006757A0"/>
    <w:rsid w:val="00681A78"/>
    <w:rsid w:val="00686E2D"/>
    <w:rsid w:val="006911D8"/>
    <w:rsid w:val="00691FD0"/>
    <w:rsid w:val="00692148"/>
    <w:rsid w:val="00694F51"/>
    <w:rsid w:val="0069509C"/>
    <w:rsid w:val="006A1A1E"/>
    <w:rsid w:val="006A3E29"/>
    <w:rsid w:val="006B2208"/>
    <w:rsid w:val="006C5948"/>
    <w:rsid w:val="006C6036"/>
    <w:rsid w:val="006C75BC"/>
    <w:rsid w:val="006D775F"/>
    <w:rsid w:val="006D7D8C"/>
    <w:rsid w:val="006E1FA8"/>
    <w:rsid w:val="006E59BF"/>
    <w:rsid w:val="006F2A74"/>
    <w:rsid w:val="006F3172"/>
    <w:rsid w:val="007058BE"/>
    <w:rsid w:val="0070736C"/>
    <w:rsid w:val="0070763B"/>
    <w:rsid w:val="007118F5"/>
    <w:rsid w:val="00712AA4"/>
    <w:rsid w:val="007146C4"/>
    <w:rsid w:val="00716A1A"/>
    <w:rsid w:val="00716E19"/>
    <w:rsid w:val="00721AA1"/>
    <w:rsid w:val="00724B67"/>
    <w:rsid w:val="00737705"/>
    <w:rsid w:val="00740E84"/>
    <w:rsid w:val="0074370A"/>
    <w:rsid w:val="007444A7"/>
    <w:rsid w:val="007505E2"/>
    <w:rsid w:val="00750F06"/>
    <w:rsid w:val="007547F8"/>
    <w:rsid w:val="00756457"/>
    <w:rsid w:val="007570AB"/>
    <w:rsid w:val="00765622"/>
    <w:rsid w:val="00767F07"/>
    <w:rsid w:val="00770B26"/>
    <w:rsid w:val="00770B6C"/>
    <w:rsid w:val="007746CB"/>
    <w:rsid w:val="0078341F"/>
    <w:rsid w:val="00783FEA"/>
    <w:rsid w:val="00786412"/>
    <w:rsid w:val="00786927"/>
    <w:rsid w:val="00790072"/>
    <w:rsid w:val="007908FB"/>
    <w:rsid w:val="00795DE5"/>
    <w:rsid w:val="007A0269"/>
    <w:rsid w:val="007A395D"/>
    <w:rsid w:val="007B3A9E"/>
    <w:rsid w:val="007B3D69"/>
    <w:rsid w:val="007B5AFF"/>
    <w:rsid w:val="007C346C"/>
    <w:rsid w:val="007C78A8"/>
    <w:rsid w:val="007D5586"/>
    <w:rsid w:val="007D5C41"/>
    <w:rsid w:val="007E0C55"/>
    <w:rsid w:val="007F6CE8"/>
    <w:rsid w:val="0080294B"/>
    <w:rsid w:val="0080716A"/>
    <w:rsid w:val="00810667"/>
    <w:rsid w:val="008114E3"/>
    <w:rsid w:val="00821226"/>
    <w:rsid w:val="0082480E"/>
    <w:rsid w:val="0083220D"/>
    <w:rsid w:val="0084090B"/>
    <w:rsid w:val="00841351"/>
    <w:rsid w:val="00841439"/>
    <w:rsid w:val="00843248"/>
    <w:rsid w:val="008458D0"/>
    <w:rsid w:val="00850293"/>
    <w:rsid w:val="00851373"/>
    <w:rsid w:val="00851BA6"/>
    <w:rsid w:val="00853FD1"/>
    <w:rsid w:val="00854BD0"/>
    <w:rsid w:val="0085654D"/>
    <w:rsid w:val="00861160"/>
    <w:rsid w:val="00862A83"/>
    <w:rsid w:val="00862FB3"/>
    <w:rsid w:val="008636A0"/>
    <w:rsid w:val="0086654F"/>
    <w:rsid w:val="008700FE"/>
    <w:rsid w:val="00872A70"/>
    <w:rsid w:val="00872BC0"/>
    <w:rsid w:val="00880055"/>
    <w:rsid w:val="00884FF5"/>
    <w:rsid w:val="008869F0"/>
    <w:rsid w:val="008870A9"/>
    <w:rsid w:val="008872FD"/>
    <w:rsid w:val="008A356F"/>
    <w:rsid w:val="008A4653"/>
    <w:rsid w:val="008A4717"/>
    <w:rsid w:val="008A50CC"/>
    <w:rsid w:val="008A78D0"/>
    <w:rsid w:val="008C49B3"/>
    <w:rsid w:val="008C6C02"/>
    <w:rsid w:val="008C7821"/>
    <w:rsid w:val="008C7B93"/>
    <w:rsid w:val="008D025F"/>
    <w:rsid w:val="008D1694"/>
    <w:rsid w:val="008D79CB"/>
    <w:rsid w:val="008E28D1"/>
    <w:rsid w:val="008E6C35"/>
    <w:rsid w:val="008F07BC"/>
    <w:rsid w:val="008F2220"/>
    <w:rsid w:val="00905526"/>
    <w:rsid w:val="0090717E"/>
    <w:rsid w:val="00916967"/>
    <w:rsid w:val="009212D0"/>
    <w:rsid w:val="00925C0F"/>
    <w:rsid w:val="0092692B"/>
    <w:rsid w:val="00943E9C"/>
    <w:rsid w:val="00950D49"/>
    <w:rsid w:val="00953B58"/>
    <w:rsid w:val="00953F4D"/>
    <w:rsid w:val="00954334"/>
    <w:rsid w:val="00957409"/>
    <w:rsid w:val="009578CC"/>
    <w:rsid w:val="00960BB8"/>
    <w:rsid w:val="00964F5C"/>
    <w:rsid w:val="00973B57"/>
    <w:rsid w:val="00973EEE"/>
    <w:rsid w:val="009831C0"/>
    <w:rsid w:val="009866B4"/>
    <w:rsid w:val="0099161D"/>
    <w:rsid w:val="00994533"/>
    <w:rsid w:val="009960EC"/>
    <w:rsid w:val="009A6A80"/>
    <w:rsid w:val="009B6BE2"/>
    <w:rsid w:val="009C0349"/>
    <w:rsid w:val="009C5032"/>
    <w:rsid w:val="009C60CF"/>
    <w:rsid w:val="009D7D4E"/>
    <w:rsid w:val="009E4068"/>
    <w:rsid w:val="00A01536"/>
    <w:rsid w:val="00A0369C"/>
    <w:rsid w:val="00A0389B"/>
    <w:rsid w:val="00A07BCE"/>
    <w:rsid w:val="00A1264B"/>
    <w:rsid w:val="00A151AA"/>
    <w:rsid w:val="00A26456"/>
    <w:rsid w:val="00A31BDA"/>
    <w:rsid w:val="00A32A2C"/>
    <w:rsid w:val="00A36743"/>
    <w:rsid w:val="00A446C9"/>
    <w:rsid w:val="00A44D80"/>
    <w:rsid w:val="00A5234E"/>
    <w:rsid w:val="00A54644"/>
    <w:rsid w:val="00A55B5E"/>
    <w:rsid w:val="00A61511"/>
    <w:rsid w:val="00A62971"/>
    <w:rsid w:val="00A635D6"/>
    <w:rsid w:val="00A71786"/>
    <w:rsid w:val="00A82855"/>
    <w:rsid w:val="00A84169"/>
    <w:rsid w:val="00A8553A"/>
    <w:rsid w:val="00A9385D"/>
    <w:rsid w:val="00A93AED"/>
    <w:rsid w:val="00A9692A"/>
    <w:rsid w:val="00A97FB0"/>
    <w:rsid w:val="00AB4E32"/>
    <w:rsid w:val="00AB5231"/>
    <w:rsid w:val="00AC39E4"/>
    <w:rsid w:val="00AC3D67"/>
    <w:rsid w:val="00AC4135"/>
    <w:rsid w:val="00AE1319"/>
    <w:rsid w:val="00AE34BB"/>
    <w:rsid w:val="00AE6B55"/>
    <w:rsid w:val="00AE7A0A"/>
    <w:rsid w:val="00AF23C5"/>
    <w:rsid w:val="00B07BCE"/>
    <w:rsid w:val="00B12DED"/>
    <w:rsid w:val="00B206C6"/>
    <w:rsid w:val="00B226F2"/>
    <w:rsid w:val="00B274DF"/>
    <w:rsid w:val="00B3082C"/>
    <w:rsid w:val="00B3092D"/>
    <w:rsid w:val="00B309A0"/>
    <w:rsid w:val="00B37024"/>
    <w:rsid w:val="00B4303F"/>
    <w:rsid w:val="00B47754"/>
    <w:rsid w:val="00B56BDF"/>
    <w:rsid w:val="00B65812"/>
    <w:rsid w:val="00B6697E"/>
    <w:rsid w:val="00B73FDB"/>
    <w:rsid w:val="00B80C2F"/>
    <w:rsid w:val="00B85CD6"/>
    <w:rsid w:val="00B8755C"/>
    <w:rsid w:val="00B90A27"/>
    <w:rsid w:val="00B9522C"/>
    <w:rsid w:val="00B9554D"/>
    <w:rsid w:val="00B96B47"/>
    <w:rsid w:val="00BA2725"/>
    <w:rsid w:val="00BA548F"/>
    <w:rsid w:val="00BA6454"/>
    <w:rsid w:val="00BB2B9F"/>
    <w:rsid w:val="00BB30E0"/>
    <w:rsid w:val="00BB7D9E"/>
    <w:rsid w:val="00BC2334"/>
    <w:rsid w:val="00BD2327"/>
    <w:rsid w:val="00BD269D"/>
    <w:rsid w:val="00BD3CB8"/>
    <w:rsid w:val="00BD4E6F"/>
    <w:rsid w:val="00BD7AF8"/>
    <w:rsid w:val="00BF128A"/>
    <w:rsid w:val="00BF2C97"/>
    <w:rsid w:val="00BF32F0"/>
    <w:rsid w:val="00BF4DCE"/>
    <w:rsid w:val="00C01C92"/>
    <w:rsid w:val="00C05CE5"/>
    <w:rsid w:val="00C07D07"/>
    <w:rsid w:val="00C3423E"/>
    <w:rsid w:val="00C6171E"/>
    <w:rsid w:val="00C66325"/>
    <w:rsid w:val="00C67D1E"/>
    <w:rsid w:val="00C74BF3"/>
    <w:rsid w:val="00C80DBF"/>
    <w:rsid w:val="00C95F07"/>
    <w:rsid w:val="00CA061E"/>
    <w:rsid w:val="00CA0F95"/>
    <w:rsid w:val="00CA1584"/>
    <w:rsid w:val="00CA5A34"/>
    <w:rsid w:val="00CA6747"/>
    <w:rsid w:val="00CA6F2C"/>
    <w:rsid w:val="00CB0FE4"/>
    <w:rsid w:val="00CB3D2D"/>
    <w:rsid w:val="00CB76BC"/>
    <w:rsid w:val="00CC72BF"/>
    <w:rsid w:val="00CE161F"/>
    <w:rsid w:val="00CE44FD"/>
    <w:rsid w:val="00CE5159"/>
    <w:rsid w:val="00CE59F0"/>
    <w:rsid w:val="00CF1871"/>
    <w:rsid w:val="00CF4626"/>
    <w:rsid w:val="00CF5810"/>
    <w:rsid w:val="00D01716"/>
    <w:rsid w:val="00D019CE"/>
    <w:rsid w:val="00D0276D"/>
    <w:rsid w:val="00D04940"/>
    <w:rsid w:val="00D1133E"/>
    <w:rsid w:val="00D1559E"/>
    <w:rsid w:val="00D17A34"/>
    <w:rsid w:val="00D26628"/>
    <w:rsid w:val="00D330D0"/>
    <w:rsid w:val="00D332B3"/>
    <w:rsid w:val="00D407E9"/>
    <w:rsid w:val="00D40889"/>
    <w:rsid w:val="00D46546"/>
    <w:rsid w:val="00D54AC2"/>
    <w:rsid w:val="00D55207"/>
    <w:rsid w:val="00D6334B"/>
    <w:rsid w:val="00D74D8A"/>
    <w:rsid w:val="00D750F5"/>
    <w:rsid w:val="00D77AB0"/>
    <w:rsid w:val="00D8006C"/>
    <w:rsid w:val="00D81801"/>
    <w:rsid w:val="00D836B5"/>
    <w:rsid w:val="00D84335"/>
    <w:rsid w:val="00D84FEA"/>
    <w:rsid w:val="00D92B45"/>
    <w:rsid w:val="00D95962"/>
    <w:rsid w:val="00D97BB1"/>
    <w:rsid w:val="00DA1240"/>
    <w:rsid w:val="00DA4F74"/>
    <w:rsid w:val="00DB37BE"/>
    <w:rsid w:val="00DB5BCA"/>
    <w:rsid w:val="00DB61A9"/>
    <w:rsid w:val="00DC389B"/>
    <w:rsid w:val="00DD070F"/>
    <w:rsid w:val="00DD618B"/>
    <w:rsid w:val="00DE2FEE"/>
    <w:rsid w:val="00DE4083"/>
    <w:rsid w:val="00DE5AF2"/>
    <w:rsid w:val="00DE6955"/>
    <w:rsid w:val="00DF115C"/>
    <w:rsid w:val="00DF5118"/>
    <w:rsid w:val="00DF56AE"/>
    <w:rsid w:val="00E00BE9"/>
    <w:rsid w:val="00E028B7"/>
    <w:rsid w:val="00E11B8C"/>
    <w:rsid w:val="00E13622"/>
    <w:rsid w:val="00E1370C"/>
    <w:rsid w:val="00E14E43"/>
    <w:rsid w:val="00E1759B"/>
    <w:rsid w:val="00E21EF4"/>
    <w:rsid w:val="00E22A11"/>
    <w:rsid w:val="00E31E5C"/>
    <w:rsid w:val="00E36C4C"/>
    <w:rsid w:val="00E423C7"/>
    <w:rsid w:val="00E44DD2"/>
    <w:rsid w:val="00E5305F"/>
    <w:rsid w:val="00E540FC"/>
    <w:rsid w:val="00E558C3"/>
    <w:rsid w:val="00E55927"/>
    <w:rsid w:val="00E67F71"/>
    <w:rsid w:val="00E72546"/>
    <w:rsid w:val="00E87B86"/>
    <w:rsid w:val="00E912A6"/>
    <w:rsid w:val="00EA06B5"/>
    <w:rsid w:val="00EA4844"/>
    <w:rsid w:val="00EA4D9C"/>
    <w:rsid w:val="00EA5A97"/>
    <w:rsid w:val="00EB67AF"/>
    <w:rsid w:val="00EB75EE"/>
    <w:rsid w:val="00EC0EC0"/>
    <w:rsid w:val="00EC52FE"/>
    <w:rsid w:val="00EE1BDD"/>
    <w:rsid w:val="00EE4C1D"/>
    <w:rsid w:val="00EE584D"/>
    <w:rsid w:val="00EF3685"/>
    <w:rsid w:val="00EF6722"/>
    <w:rsid w:val="00F04350"/>
    <w:rsid w:val="00F051E6"/>
    <w:rsid w:val="00F133DB"/>
    <w:rsid w:val="00F159EB"/>
    <w:rsid w:val="00F17549"/>
    <w:rsid w:val="00F22394"/>
    <w:rsid w:val="00F257A1"/>
    <w:rsid w:val="00F25BF4"/>
    <w:rsid w:val="00F267DB"/>
    <w:rsid w:val="00F333F5"/>
    <w:rsid w:val="00F35510"/>
    <w:rsid w:val="00F46F6F"/>
    <w:rsid w:val="00F47B64"/>
    <w:rsid w:val="00F56E4C"/>
    <w:rsid w:val="00F60608"/>
    <w:rsid w:val="00F62217"/>
    <w:rsid w:val="00F73D0D"/>
    <w:rsid w:val="00F822A5"/>
    <w:rsid w:val="00F9149D"/>
    <w:rsid w:val="00F916FC"/>
    <w:rsid w:val="00F94314"/>
    <w:rsid w:val="00F943F9"/>
    <w:rsid w:val="00F962BC"/>
    <w:rsid w:val="00FA0685"/>
    <w:rsid w:val="00FA7CDD"/>
    <w:rsid w:val="00FB17A9"/>
    <w:rsid w:val="00FB527C"/>
    <w:rsid w:val="00FB65DF"/>
    <w:rsid w:val="00FB6F75"/>
    <w:rsid w:val="00FC0EB3"/>
    <w:rsid w:val="00FC11DB"/>
    <w:rsid w:val="00FD1570"/>
    <w:rsid w:val="00FD4374"/>
    <w:rsid w:val="00FD480B"/>
    <w:rsid w:val="00FD675E"/>
    <w:rsid w:val="00FE14A6"/>
    <w:rsid w:val="00FE5674"/>
    <w:rsid w:val="00FE7F45"/>
    <w:rsid w:val="00FF1FD1"/>
    <w:rsid w:val="00FF7D07"/>
    <w:rsid w:val="08125B12"/>
    <w:rsid w:val="0BC63D8D"/>
    <w:rsid w:val="0CF53919"/>
    <w:rsid w:val="147E12BB"/>
    <w:rsid w:val="154C0BB8"/>
    <w:rsid w:val="1ADC68A2"/>
    <w:rsid w:val="252908BC"/>
    <w:rsid w:val="2947613F"/>
    <w:rsid w:val="341B51CE"/>
    <w:rsid w:val="3DEB0FC2"/>
    <w:rsid w:val="411D6BD5"/>
    <w:rsid w:val="4A7A6067"/>
    <w:rsid w:val="548635EC"/>
    <w:rsid w:val="548D1A26"/>
    <w:rsid w:val="5B2554C0"/>
    <w:rsid w:val="6A684C1E"/>
    <w:rsid w:val="6A975B97"/>
    <w:rsid w:val="77B91B93"/>
    <w:rsid w:val="7A9A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</o:shapedefaults>
    <o:shapelayout v:ext="edit">
      <o:idmap v:ext="edit" data="1"/>
    </o:shapelayout>
  </w:shapeDefaults>
  <w:decimalSymbol w:val="."/>
  <w:listSeparator w:val=","/>
  <w14:docId w14:val="22E75E4B"/>
  <w15:docId w15:val="{B581A573-BE52-4BB9-B60F-692E5143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 w:qFormat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FEC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605FEC"/>
    <w:pPr>
      <w:keepNext/>
      <w:numPr>
        <w:numId w:val="1"/>
      </w:numPr>
      <w:spacing w:before="240" w:after="240"/>
      <w:outlineLvl w:val="0"/>
    </w:pPr>
    <w:rPr>
      <w:rFonts w:ascii="Calibri" w:hAnsi="Calibri" w:cs="Times New Roman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FEC"/>
    <w:pPr>
      <w:numPr>
        <w:ilvl w:val="1"/>
        <w:numId w:val="1"/>
      </w:numPr>
      <w:spacing w:before="120" w:after="120"/>
      <w:outlineLvl w:val="1"/>
    </w:pPr>
    <w:rPr>
      <w:rFonts w:ascii="Times New Roman" w:eastAsia="SimSun" w:hAnsi="Times New Roman" w:cs="Times New Roman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605FEC"/>
    <w:pPr>
      <w:keepNext/>
      <w:numPr>
        <w:ilvl w:val="2"/>
        <w:numId w:val="1"/>
      </w:numPr>
      <w:spacing w:before="120" w:after="120"/>
      <w:outlineLvl w:val="2"/>
    </w:pPr>
    <w:rPr>
      <w:rFonts w:eastAsia="SimSun" w:cs="Times New Roman"/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605FEC"/>
    <w:pPr>
      <w:keepNext/>
      <w:tabs>
        <w:tab w:val="left" w:pos="1134"/>
      </w:tabs>
      <w:spacing w:before="120" w:after="120"/>
      <w:ind w:left="1134" w:hanging="1134"/>
      <w:outlineLvl w:val="3"/>
    </w:pPr>
    <w:rPr>
      <w:rFonts w:eastAsia="SimSun" w:cs="Times New Roman"/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605FEC"/>
    <w:pPr>
      <w:tabs>
        <w:tab w:val="left" w:pos="1008"/>
      </w:tabs>
      <w:spacing w:before="240" w:after="120"/>
      <w:ind w:left="1008" w:hanging="1008"/>
      <w:outlineLvl w:val="4"/>
    </w:pPr>
    <w:rPr>
      <w:rFonts w:eastAsia="Times New Roman"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605FEC"/>
    <w:pPr>
      <w:tabs>
        <w:tab w:val="left" w:pos="1152"/>
        <w:tab w:val="left" w:pos="1418"/>
      </w:tabs>
      <w:spacing w:before="120" w:after="120"/>
      <w:ind w:left="1152" w:hanging="1152"/>
      <w:outlineLvl w:val="5"/>
    </w:pPr>
    <w:rPr>
      <w:rFonts w:eastAsia="SimSun"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605FEC"/>
    <w:pPr>
      <w:tabs>
        <w:tab w:val="left" w:pos="1296"/>
        <w:tab w:val="left" w:pos="1701"/>
      </w:tabs>
      <w:spacing w:before="120" w:after="120"/>
      <w:ind w:left="1296" w:hanging="1296"/>
      <w:outlineLvl w:val="6"/>
    </w:pPr>
    <w:rPr>
      <w:rFonts w:eastAsia="SimSun"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605FEC"/>
    <w:pPr>
      <w:tabs>
        <w:tab w:val="left" w:pos="1440"/>
        <w:tab w:val="left" w:pos="1985"/>
      </w:tabs>
      <w:spacing w:before="120" w:after="120"/>
      <w:ind w:left="1440" w:hanging="1440"/>
      <w:outlineLvl w:val="7"/>
    </w:pPr>
    <w:rPr>
      <w:rFonts w:eastAsia="SimSun"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605FEC"/>
    <w:pPr>
      <w:tabs>
        <w:tab w:val="left" w:pos="1584"/>
        <w:tab w:val="left" w:pos="2268"/>
      </w:tabs>
      <w:spacing w:before="120" w:after="120"/>
      <w:ind w:left="1584" w:hanging="1584"/>
      <w:outlineLvl w:val="8"/>
    </w:pPr>
    <w:rPr>
      <w:rFonts w:eastAsia="SimSun"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uiPriority w:val="99"/>
    <w:unhideWhenUsed/>
    <w:rsid w:val="00605FEC"/>
    <w:rPr>
      <w:i w:val="0"/>
      <w:color w:val="008000"/>
    </w:rPr>
  </w:style>
  <w:style w:type="character" w:styleId="PageNumber">
    <w:name w:val="page number"/>
    <w:basedOn w:val="DefaultParagraphFont"/>
    <w:qFormat/>
    <w:rsid w:val="00605FEC"/>
  </w:style>
  <w:style w:type="character" w:styleId="FootnoteReference">
    <w:name w:val="footnote reference"/>
    <w:semiHidden/>
    <w:qFormat/>
    <w:rsid w:val="00605FEC"/>
    <w:rPr>
      <w:rFonts w:ascii="Arial" w:hAnsi="Arial"/>
      <w:sz w:val="16"/>
    </w:rPr>
  </w:style>
  <w:style w:type="character" w:styleId="CommentReference">
    <w:name w:val="annotation reference"/>
    <w:uiPriority w:val="99"/>
    <w:unhideWhenUsed/>
    <w:qFormat/>
    <w:rsid w:val="00605FEC"/>
    <w:rPr>
      <w:sz w:val="16"/>
      <w:szCs w:val="16"/>
    </w:rPr>
  </w:style>
  <w:style w:type="character" w:styleId="Hyperlink">
    <w:name w:val="Hyperlink"/>
    <w:uiPriority w:val="99"/>
    <w:qFormat/>
    <w:rsid w:val="00605FEC"/>
    <w:rPr>
      <w:dstrike w:val="0"/>
      <w:vertAlign w:val="baseline"/>
    </w:rPr>
  </w:style>
  <w:style w:type="character" w:styleId="Emphasis">
    <w:name w:val="Emphasis"/>
    <w:uiPriority w:val="20"/>
    <w:qFormat/>
    <w:rsid w:val="00605FEC"/>
    <w:rPr>
      <w:i w:val="0"/>
      <w:color w:val="CC0000"/>
    </w:rPr>
  </w:style>
  <w:style w:type="character" w:customStyle="1" w:styleId="Char">
    <w:name w:val="正文文本 Char"/>
    <w:rsid w:val="00605FEC"/>
    <w:rPr>
      <w:rFonts w:ascii="Arial" w:hAnsi="Arial" w:cs="Times New Roman"/>
      <w:szCs w:val="24"/>
    </w:rPr>
  </w:style>
  <w:style w:type="character" w:customStyle="1" w:styleId="Heading6Char">
    <w:name w:val="Heading 6 Char"/>
    <w:link w:val="Heading6"/>
    <w:qFormat/>
    <w:rsid w:val="00605FEC"/>
    <w:rPr>
      <w:rFonts w:ascii="Arial" w:hAnsi="Arial"/>
      <w:lang w:val="de-DE" w:eastAsia="de-DE"/>
    </w:rPr>
  </w:style>
  <w:style w:type="character" w:customStyle="1" w:styleId="Heading5Char">
    <w:name w:val="Heading 5 Char"/>
    <w:link w:val="Heading5"/>
    <w:qFormat/>
    <w:rsid w:val="00605FEC"/>
    <w:rPr>
      <w:rFonts w:ascii="Arial" w:eastAsia="Times New Roman" w:hAnsi="Arial"/>
      <w:lang w:val="de-DE" w:eastAsia="de-DE"/>
    </w:rPr>
  </w:style>
  <w:style w:type="character" w:customStyle="1" w:styleId="BodyTextChar">
    <w:name w:val="Body Text Char"/>
    <w:link w:val="BodyText"/>
    <w:rsid w:val="00605FEC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605FEC"/>
    <w:rPr>
      <w:rFonts w:ascii="Arial" w:hAnsi="Arial" w:cs="Times New Roman"/>
      <w:szCs w:val="24"/>
      <w:lang w:eastAsia="de-DE"/>
    </w:rPr>
  </w:style>
  <w:style w:type="character" w:customStyle="1" w:styleId="Heading4Char">
    <w:name w:val="Heading 4 Char"/>
    <w:link w:val="Heading4"/>
    <w:qFormat/>
    <w:rsid w:val="00605FEC"/>
    <w:rPr>
      <w:rFonts w:ascii="Arial" w:hAnsi="Arial"/>
      <w:lang w:eastAsia="de-DE"/>
    </w:rPr>
  </w:style>
  <w:style w:type="character" w:customStyle="1" w:styleId="BodyTextIndentChar">
    <w:name w:val="Body Text Indent Char"/>
    <w:link w:val="BodyTextIndent"/>
    <w:rsid w:val="00605FEC"/>
    <w:rPr>
      <w:rFonts w:ascii="Arial" w:hAnsi="Arial" w:cs="Times New Roman"/>
      <w:szCs w:val="24"/>
    </w:rPr>
  </w:style>
  <w:style w:type="character" w:customStyle="1" w:styleId="Heading1Char">
    <w:name w:val="Heading 1 Char"/>
    <w:link w:val="Heading1"/>
    <w:rsid w:val="00605FEC"/>
    <w:rPr>
      <w:rFonts w:ascii="Calibri" w:eastAsia="Calibri" w:hAnsi="Calibri"/>
      <w:b/>
      <w:caps/>
      <w:color w:val="0070C0"/>
      <w:kern w:val="28"/>
      <w:sz w:val="24"/>
      <w:szCs w:val="22"/>
      <w:lang w:val="en-GB" w:eastAsia="de-DE"/>
    </w:rPr>
  </w:style>
  <w:style w:type="character" w:customStyle="1" w:styleId="SubtitleChar">
    <w:name w:val="Subtitle Char"/>
    <w:link w:val="Subtitle"/>
    <w:qFormat/>
    <w:rsid w:val="00605FEC"/>
    <w:rPr>
      <w:rFonts w:ascii="Arial" w:hAnsi="Arial" w:cs="Arial"/>
      <w:szCs w:val="24"/>
    </w:rPr>
  </w:style>
  <w:style w:type="character" w:customStyle="1" w:styleId="Heading7Char">
    <w:name w:val="Heading 7 Char"/>
    <w:link w:val="Heading7"/>
    <w:rsid w:val="00605FEC"/>
    <w:rPr>
      <w:rFonts w:ascii="Arial" w:hAnsi="Arial"/>
      <w:lang w:val="de-DE" w:eastAsia="de-DE"/>
    </w:rPr>
  </w:style>
  <w:style w:type="character" w:customStyle="1" w:styleId="TitleChar">
    <w:name w:val="Title Char"/>
    <w:link w:val="Title"/>
    <w:rsid w:val="00605FEC"/>
    <w:rPr>
      <w:rFonts w:ascii="Arial" w:hAnsi="Arial" w:cs="Arial"/>
      <w:b/>
      <w:bCs/>
      <w:kern w:val="28"/>
      <w:sz w:val="32"/>
      <w:szCs w:val="32"/>
    </w:rPr>
  </w:style>
  <w:style w:type="character" w:customStyle="1" w:styleId="FootnoteTextChar">
    <w:name w:val="Footnote Text Char"/>
    <w:link w:val="FootnoteText"/>
    <w:semiHidden/>
    <w:qFormat/>
    <w:rsid w:val="00605FEC"/>
    <w:rPr>
      <w:rFonts w:ascii="Arial" w:hAnsi="Arial" w:cs="Times New Roman"/>
      <w:sz w:val="20"/>
      <w:szCs w:val="20"/>
    </w:rPr>
  </w:style>
  <w:style w:type="character" w:customStyle="1" w:styleId="Heading3Char">
    <w:name w:val="Heading 3 Char"/>
    <w:link w:val="Heading3"/>
    <w:rsid w:val="00605FEC"/>
    <w:rPr>
      <w:rFonts w:ascii="Arial" w:hAnsi="Arial"/>
      <w:lang w:val="en-GB" w:eastAsia="de-DE"/>
    </w:rPr>
  </w:style>
  <w:style w:type="character" w:customStyle="1" w:styleId="Heading9Char">
    <w:name w:val="Heading 9 Char"/>
    <w:link w:val="Heading9"/>
    <w:rsid w:val="00605FEC"/>
    <w:rPr>
      <w:rFonts w:ascii="Arial" w:hAnsi="Arial"/>
      <w:lang w:val="de-DE" w:eastAsia="de-DE"/>
    </w:rPr>
  </w:style>
  <w:style w:type="character" w:customStyle="1" w:styleId="BalloonTextChar">
    <w:name w:val="Balloon Text Char"/>
    <w:link w:val="BalloonText"/>
    <w:uiPriority w:val="99"/>
    <w:semiHidden/>
    <w:qFormat/>
    <w:rsid w:val="00605FEC"/>
    <w:rPr>
      <w:rFonts w:ascii="Tahoma" w:hAnsi="Tahoma" w:cs="Tahoma"/>
      <w:sz w:val="16"/>
      <w:szCs w:val="16"/>
    </w:rPr>
  </w:style>
  <w:style w:type="character" w:customStyle="1" w:styleId="Heading8Char">
    <w:name w:val="Heading 8 Char"/>
    <w:link w:val="Heading8"/>
    <w:qFormat/>
    <w:rsid w:val="00605FEC"/>
    <w:rPr>
      <w:rFonts w:ascii="Arial" w:hAnsi="Arial"/>
      <w:lang w:val="de-DE" w:eastAsia="de-DE"/>
    </w:rPr>
  </w:style>
  <w:style w:type="character" w:customStyle="1" w:styleId="CommentSubjectChar">
    <w:name w:val="Comment Subject Char"/>
    <w:link w:val="CommentSubject"/>
    <w:uiPriority w:val="99"/>
    <w:semiHidden/>
    <w:qFormat/>
    <w:rsid w:val="00605FEC"/>
    <w:rPr>
      <w:rFonts w:ascii="Arial" w:hAnsi="Arial" w:cs="Calibri"/>
      <w:b/>
      <w:bCs/>
    </w:rPr>
  </w:style>
  <w:style w:type="character" w:customStyle="1" w:styleId="opdict3lineoneresulttip">
    <w:name w:val="op_dict3_lineone_result_tip"/>
    <w:rsid w:val="00605FEC"/>
    <w:rPr>
      <w:color w:val="999999"/>
    </w:rPr>
  </w:style>
  <w:style w:type="character" w:customStyle="1" w:styleId="Heading2Char">
    <w:name w:val="Heading 2 Char"/>
    <w:link w:val="Heading2"/>
    <w:rsid w:val="00605FEC"/>
    <w:rPr>
      <w:b/>
      <w:color w:val="0070C0"/>
      <w:sz w:val="24"/>
      <w:szCs w:val="24"/>
      <w:lang w:val="en-GB" w:eastAsia="en-GB"/>
    </w:rPr>
  </w:style>
  <w:style w:type="character" w:customStyle="1" w:styleId="CommentTextChar">
    <w:name w:val="Comment Text Char"/>
    <w:link w:val="CommentText"/>
    <w:uiPriority w:val="99"/>
    <w:semiHidden/>
    <w:qFormat/>
    <w:rsid w:val="00605FEC"/>
    <w:rPr>
      <w:rFonts w:ascii="Arial" w:hAnsi="Arial" w:cs="Calibri"/>
    </w:rPr>
  </w:style>
  <w:style w:type="character" w:customStyle="1" w:styleId="FooterChar">
    <w:name w:val="Footer Char"/>
    <w:link w:val="Footer"/>
    <w:qFormat/>
    <w:rsid w:val="00605FEC"/>
    <w:rPr>
      <w:rFonts w:ascii="Arial" w:hAnsi="Arial" w:cs="Times New Roman"/>
      <w:szCs w:val="24"/>
    </w:rPr>
  </w:style>
  <w:style w:type="character" w:customStyle="1" w:styleId="opdicttext21">
    <w:name w:val="op_dict_text21"/>
    <w:rsid w:val="00605FEC"/>
  </w:style>
  <w:style w:type="character" w:customStyle="1" w:styleId="HeaderChar">
    <w:name w:val="Header Char"/>
    <w:link w:val="Header"/>
    <w:qFormat/>
    <w:rsid w:val="00605FEC"/>
    <w:rPr>
      <w:rFonts w:ascii="Arial" w:eastAsia="Calibri" w:hAnsi="Arial" w:cs="Times New Roman"/>
      <w:szCs w:val="24"/>
      <w:lang w:eastAsia="en-GB"/>
    </w:rPr>
  </w:style>
  <w:style w:type="paragraph" w:customStyle="1" w:styleId="TOC21">
    <w:name w:val="TOC 21"/>
    <w:basedOn w:val="Normal"/>
    <w:next w:val="Normal"/>
    <w:uiPriority w:val="39"/>
    <w:qFormat/>
    <w:rsid w:val="00605FEC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BodyTextIndent">
    <w:name w:val="Body Text Indent"/>
    <w:basedOn w:val="Normal"/>
    <w:link w:val="BodyTextIndentChar"/>
    <w:qFormat/>
    <w:rsid w:val="00605FEC"/>
    <w:pPr>
      <w:spacing w:after="120"/>
      <w:ind w:left="567"/>
    </w:pPr>
    <w:rPr>
      <w:rFonts w:eastAsia="SimSun" w:cs="Times New Roman"/>
      <w:sz w:val="20"/>
      <w:szCs w:val="24"/>
    </w:rPr>
  </w:style>
  <w:style w:type="paragraph" w:styleId="BodyText">
    <w:name w:val="Body Text"/>
    <w:basedOn w:val="Normal"/>
    <w:link w:val="BodyTextChar"/>
    <w:qFormat/>
    <w:rsid w:val="00605FEC"/>
    <w:pPr>
      <w:spacing w:after="120"/>
      <w:jc w:val="both"/>
    </w:pPr>
    <w:rPr>
      <w:rFonts w:eastAsia="SimSun" w:cs="Times New Roman"/>
      <w:sz w:val="20"/>
      <w:szCs w:val="24"/>
    </w:rPr>
  </w:style>
  <w:style w:type="paragraph" w:styleId="Footer">
    <w:name w:val="footer"/>
    <w:basedOn w:val="Normal"/>
    <w:link w:val="FooterChar"/>
    <w:qFormat/>
    <w:rsid w:val="00605FEC"/>
    <w:pPr>
      <w:tabs>
        <w:tab w:val="center" w:pos="4820"/>
        <w:tab w:val="right" w:pos="9639"/>
      </w:tabs>
    </w:pPr>
    <w:rPr>
      <w:rFonts w:eastAsia="SimSun" w:cs="Times New Roman"/>
      <w:sz w:val="20"/>
      <w:szCs w:val="24"/>
    </w:rPr>
  </w:style>
  <w:style w:type="paragraph" w:styleId="BodyTextIndent2">
    <w:name w:val="Body Text Indent 2"/>
    <w:basedOn w:val="Normal"/>
    <w:link w:val="BodyTextIndent2Char"/>
    <w:rsid w:val="00605FEC"/>
    <w:pPr>
      <w:spacing w:after="120"/>
      <w:ind w:left="1134"/>
      <w:jc w:val="both"/>
    </w:pPr>
    <w:rPr>
      <w:rFonts w:eastAsia="SimSun" w:cs="Times New Roman"/>
      <w:sz w:val="20"/>
      <w:szCs w:val="24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05FEC"/>
    <w:rPr>
      <w:rFonts w:eastAsia="SimSu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605FEC"/>
    <w:rPr>
      <w:b/>
      <w:bCs/>
    </w:rPr>
  </w:style>
  <w:style w:type="paragraph" w:customStyle="1" w:styleId="TOC71">
    <w:name w:val="TOC 71"/>
    <w:basedOn w:val="Normal"/>
    <w:next w:val="Normal"/>
    <w:semiHidden/>
    <w:rsid w:val="00605FEC"/>
    <w:pPr>
      <w:ind w:left="1200"/>
    </w:pPr>
    <w:rPr>
      <w:sz w:val="20"/>
      <w:szCs w:val="20"/>
    </w:rPr>
  </w:style>
  <w:style w:type="paragraph" w:customStyle="1" w:styleId="TOC51">
    <w:name w:val="TOC 51"/>
    <w:basedOn w:val="Normal"/>
    <w:next w:val="Normal"/>
    <w:semiHidden/>
    <w:rsid w:val="00605FEC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customStyle="1" w:styleId="TOC31">
    <w:name w:val="TOC 31"/>
    <w:basedOn w:val="Normal"/>
    <w:next w:val="Normal"/>
    <w:uiPriority w:val="39"/>
    <w:qFormat/>
    <w:rsid w:val="00605FEC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customStyle="1" w:styleId="TOC81">
    <w:name w:val="TOC 81"/>
    <w:basedOn w:val="Normal"/>
    <w:next w:val="Normal"/>
    <w:semiHidden/>
    <w:rsid w:val="00605FEC"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qFormat/>
    <w:rsid w:val="00605FEC"/>
    <w:rPr>
      <w:rFonts w:ascii="Tahoma" w:eastAsia="SimSun" w:hAnsi="Tahoma" w:cs="Times New Roman"/>
      <w:sz w:val="16"/>
      <w:szCs w:val="16"/>
    </w:rPr>
  </w:style>
  <w:style w:type="paragraph" w:styleId="Header">
    <w:name w:val="header"/>
    <w:basedOn w:val="Normal"/>
    <w:link w:val="HeaderChar"/>
    <w:rsid w:val="00605FEC"/>
    <w:pPr>
      <w:tabs>
        <w:tab w:val="center" w:pos="4820"/>
        <w:tab w:val="right" w:pos="9639"/>
      </w:tabs>
    </w:pPr>
    <w:rPr>
      <w:rFonts w:cs="Times New Roman"/>
      <w:sz w:val="20"/>
      <w:szCs w:val="24"/>
    </w:rPr>
  </w:style>
  <w:style w:type="paragraph" w:customStyle="1" w:styleId="TOC11">
    <w:name w:val="TOC 11"/>
    <w:basedOn w:val="Normal"/>
    <w:next w:val="Normal"/>
    <w:uiPriority w:val="39"/>
    <w:rsid w:val="00605FEC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Subtitle">
    <w:name w:val="Subtitle"/>
    <w:basedOn w:val="Normal"/>
    <w:link w:val="SubtitleChar"/>
    <w:qFormat/>
    <w:rsid w:val="00605FEC"/>
    <w:pPr>
      <w:spacing w:after="60"/>
      <w:jc w:val="center"/>
      <w:outlineLvl w:val="1"/>
    </w:pPr>
    <w:rPr>
      <w:rFonts w:eastAsia="SimSun" w:cs="Times New Roman"/>
      <w:sz w:val="20"/>
      <w:szCs w:val="24"/>
    </w:rPr>
  </w:style>
  <w:style w:type="paragraph" w:customStyle="1" w:styleId="TOC41">
    <w:name w:val="TOC 41"/>
    <w:basedOn w:val="Normal"/>
    <w:next w:val="Normal"/>
    <w:uiPriority w:val="39"/>
    <w:rsid w:val="00605FE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rsid w:val="00605FEC"/>
    <w:rPr>
      <w:rFonts w:eastAsia="SimSun" w:cs="Times New Roman"/>
      <w:sz w:val="20"/>
      <w:szCs w:val="20"/>
    </w:rPr>
  </w:style>
  <w:style w:type="paragraph" w:styleId="Title">
    <w:name w:val="Title"/>
    <w:basedOn w:val="Normal"/>
    <w:link w:val="TitleChar"/>
    <w:qFormat/>
    <w:rsid w:val="00605FEC"/>
    <w:pPr>
      <w:spacing w:before="120" w:after="240"/>
      <w:jc w:val="center"/>
      <w:outlineLvl w:val="0"/>
    </w:pPr>
    <w:rPr>
      <w:rFonts w:eastAsia="SimSun" w:cs="Times New Roman"/>
      <w:b/>
      <w:bCs/>
      <w:kern w:val="28"/>
      <w:sz w:val="32"/>
      <w:szCs w:val="32"/>
    </w:rPr>
  </w:style>
  <w:style w:type="paragraph" w:customStyle="1" w:styleId="TOC61">
    <w:name w:val="TOC 61"/>
    <w:basedOn w:val="Normal"/>
    <w:next w:val="Normal"/>
    <w:semiHidden/>
    <w:qFormat/>
    <w:rsid w:val="00605FEC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rsid w:val="00605FEC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605FEC"/>
    <w:rPr>
      <w:sz w:val="24"/>
    </w:rPr>
  </w:style>
  <w:style w:type="paragraph" w:customStyle="1" w:styleId="TOC91">
    <w:name w:val="TOC 91"/>
    <w:basedOn w:val="Normal"/>
    <w:next w:val="Normal"/>
    <w:semiHidden/>
    <w:qFormat/>
    <w:rsid w:val="00605FEC"/>
    <w:pPr>
      <w:ind w:left="1680"/>
    </w:pPr>
    <w:rPr>
      <w:sz w:val="20"/>
      <w:szCs w:val="20"/>
    </w:rPr>
  </w:style>
  <w:style w:type="paragraph" w:customStyle="1" w:styleId="Bullet2text">
    <w:name w:val="Bullet 2 text"/>
    <w:basedOn w:val="Normal"/>
    <w:rsid w:val="00605FEC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text">
    <w:name w:val="Bullet 3 text"/>
    <w:basedOn w:val="Normal"/>
    <w:rsid w:val="00605FEC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605FEC"/>
    <w:pPr>
      <w:keepNext/>
      <w:tabs>
        <w:tab w:val="left" w:pos="142"/>
      </w:tabs>
      <w:spacing w:after="120"/>
      <w:ind w:left="8180" w:hanging="360"/>
      <w:jc w:val="right"/>
    </w:pPr>
    <w:rPr>
      <w:rFonts w:eastAsia="Times New Roman" w:cs="Times New Roman"/>
      <w:szCs w:val="24"/>
      <w:lang w:eastAsia="en-US"/>
    </w:rPr>
  </w:style>
  <w:style w:type="paragraph" w:customStyle="1" w:styleId="List1">
    <w:name w:val="List 1"/>
    <w:basedOn w:val="Normal"/>
    <w:qFormat/>
    <w:rsid w:val="00605FEC"/>
    <w:pPr>
      <w:tabs>
        <w:tab w:val="left" w:pos="567"/>
      </w:tabs>
      <w:spacing w:after="120"/>
      <w:ind w:left="567" w:hanging="567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qFormat/>
    <w:rsid w:val="00605FEC"/>
    <w:pPr>
      <w:widowControl w:val="0"/>
      <w:tabs>
        <w:tab w:val="left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AnnexTable">
    <w:name w:val="Annex Table"/>
    <w:basedOn w:val="Normal"/>
    <w:next w:val="Normal"/>
    <w:rsid w:val="00605FEC"/>
    <w:pPr>
      <w:tabs>
        <w:tab w:val="left" w:pos="1134"/>
        <w:tab w:val="left" w:pos="1418"/>
      </w:tabs>
      <w:spacing w:before="120" w:after="120"/>
      <w:ind w:left="1134" w:hanging="1134"/>
      <w:jc w:val="center"/>
    </w:pPr>
    <w:rPr>
      <w:i/>
    </w:rPr>
  </w:style>
  <w:style w:type="paragraph" w:customStyle="1" w:styleId="AnnexHeading2">
    <w:name w:val="Annex Heading 2"/>
    <w:basedOn w:val="Normal"/>
    <w:next w:val="BodyText"/>
    <w:qFormat/>
    <w:rsid w:val="00605FEC"/>
    <w:pPr>
      <w:tabs>
        <w:tab w:val="left" w:pos="851"/>
      </w:tabs>
      <w:spacing w:before="120" w:after="120"/>
      <w:ind w:left="851" w:hanging="851"/>
    </w:pPr>
    <w:rPr>
      <w:rFonts w:cs="Arial"/>
      <w:b/>
    </w:rPr>
  </w:style>
  <w:style w:type="paragraph" w:customStyle="1" w:styleId="Bullet1text">
    <w:name w:val="Bullet 1 text"/>
    <w:basedOn w:val="Normal"/>
    <w:qFormat/>
    <w:rsid w:val="00605FEC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References">
    <w:name w:val="References"/>
    <w:basedOn w:val="Normal"/>
    <w:qFormat/>
    <w:rsid w:val="00605FEC"/>
    <w:pPr>
      <w:numPr>
        <w:numId w:val="2"/>
      </w:numPr>
      <w:spacing w:after="120"/>
    </w:pPr>
    <w:rPr>
      <w:szCs w:val="20"/>
    </w:rPr>
  </w:style>
  <w:style w:type="paragraph" w:customStyle="1" w:styleId="Bullet3">
    <w:name w:val="Bullet 3"/>
    <w:basedOn w:val="Normal"/>
    <w:qFormat/>
    <w:rsid w:val="00605FEC"/>
    <w:p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List1text">
    <w:name w:val="List 1 text"/>
    <w:basedOn w:val="Normal"/>
    <w:qFormat/>
    <w:rsid w:val="00605FEC"/>
    <w:pPr>
      <w:spacing w:after="120"/>
      <w:ind w:left="567"/>
    </w:pPr>
    <w:rPr>
      <w:rFonts w:cs="Arial"/>
    </w:rPr>
  </w:style>
  <w:style w:type="paragraph" w:customStyle="1" w:styleId="Appendix">
    <w:name w:val="Appendix"/>
    <w:basedOn w:val="Normal"/>
    <w:next w:val="Normal"/>
    <w:rsid w:val="00605FEC"/>
    <w:p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customStyle="1" w:styleId="List1indent2text">
    <w:name w:val="List 1 indent 2 text"/>
    <w:basedOn w:val="Normal"/>
    <w:rsid w:val="00605FEC"/>
    <w:pPr>
      <w:spacing w:after="60"/>
      <w:ind w:left="1701"/>
      <w:jc w:val="both"/>
    </w:pPr>
    <w:rPr>
      <w:rFonts w:cs="Arial"/>
      <w:sz w:val="20"/>
    </w:rPr>
  </w:style>
  <w:style w:type="paragraph" w:customStyle="1" w:styleId="AnnexHeading4">
    <w:name w:val="Annex Heading 4"/>
    <w:basedOn w:val="Normal"/>
    <w:next w:val="BodyText"/>
    <w:rsid w:val="00605FEC"/>
    <w:pPr>
      <w:tabs>
        <w:tab w:val="left" w:pos="1134"/>
      </w:tabs>
      <w:spacing w:before="120" w:after="120"/>
      <w:ind w:left="1134" w:hanging="1134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605FEC"/>
    <w:pPr>
      <w:tabs>
        <w:tab w:val="left" w:pos="1134"/>
      </w:tabs>
      <w:spacing w:before="120" w:after="120"/>
      <w:ind w:left="1134" w:hanging="1134"/>
    </w:pPr>
    <w:rPr>
      <w:rFonts w:cs="Arial"/>
    </w:rPr>
  </w:style>
  <w:style w:type="paragraph" w:customStyle="1" w:styleId="AppendixHeading3">
    <w:name w:val="Appendix Heading 3"/>
    <w:basedOn w:val="Normal"/>
    <w:next w:val="Normal"/>
    <w:rsid w:val="00605FEC"/>
    <w:pPr>
      <w:tabs>
        <w:tab w:val="left" w:pos="992"/>
      </w:tabs>
      <w:spacing w:before="120" w:after="120"/>
      <w:ind w:left="992" w:hanging="992"/>
    </w:pPr>
    <w:rPr>
      <w:rFonts w:cs="Arial"/>
    </w:rPr>
  </w:style>
  <w:style w:type="paragraph" w:customStyle="1" w:styleId="List1indent1text">
    <w:name w:val="List 1 indent 1 text"/>
    <w:basedOn w:val="Normal"/>
    <w:rsid w:val="00605FEC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Bullet2">
    <w:name w:val="Bullet 2"/>
    <w:basedOn w:val="Normal"/>
    <w:qFormat/>
    <w:rsid w:val="00605FEC"/>
    <w:p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List1indenttext">
    <w:name w:val="List 1 indent text"/>
    <w:basedOn w:val="Normal"/>
    <w:qFormat/>
    <w:rsid w:val="00605FEC"/>
    <w:pPr>
      <w:spacing w:after="120"/>
      <w:ind w:left="1134"/>
      <w:jc w:val="both"/>
    </w:pPr>
    <w:rPr>
      <w:szCs w:val="20"/>
    </w:rPr>
  </w:style>
  <w:style w:type="paragraph" w:customStyle="1" w:styleId="Annex">
    <w:name w:val="Annex"/>
    <w:basedOn w:val="Heading1"/>
    <w:next w:val="Normal"/>
    <w:qFormat/>
    <w:rsid w:val="00605FEC"/>
    <w:pPr>
      <w:numPr>
        <w:numId w:val="0"/>
      </w:numPr>
      <w:tabs>
        <w:tab w:val="left" w:pos="567"/>
        <w:tab w:val="left" w:pos="1701"/>
      </w:tabs>
      <w:ind w:left="360" w:hanging="360"/>
      <w:jc w:val="both"/>
    </w:pPr>
    <w:rPr>
      <w:snapToGrid w:val="0"/>
      <w:kern w:val="0"/>
      <w:lang w:eastAsia="en-GB"/>
    </w:rPr>
  </w:style>
  <w:style w:type="paragraph" w:customStyle="1" w:styleId="List1indent1">
    <w:name w:val="List 1 indent 1"/>
    <w:basedOn w:val="Normal"/>
    <w:qFormat/>
    <w:rsid w:val="00605FEC"/>
    <w:pPr>
      <w:tabs>
        <w:tab w:val="left" w:pos="1134"/>
      </w:tabs>
      <w:spacing w:after="120"/>
      <w:ind w:left="1134" w:hanging="567"/>
      <w:jc w:val="both"/>
    </w:pPr>
    <w:rPr>
      <w:rFonts w:cs="Arial"/>
    </w:rPr>
  </w:style>
  <w:style w:type="paragraph" w:customStyle="1" w:styleId="AnnexFigure">
    <w:name w:val="Annex Figure"/>
    <w:basedOn w:val="Normal"/>
    <w:next w:val="Normal"/>
    <w:qFormat/>
    <w:rsid w:val="00605FEC"/>
    <w:pPr>
      <w:tabs>
        <w:tab w:val="left" w:pos="1701"/>
      </w:tabs>
      <w:spacing w:before="120" w:after="120"/>
      <w:ind w:left="1701" w:hanging="1701"/>
      <w:jc w:val="center"/>
    </w:pPr>
    <w:rPr>
      <w:i/>
    </w:rPr>
  </w:style>
  <w:style w:type="paragraph" w:customStyle="1" w:styleId="Figure">
    <w:name w:val="Figure_#"/>
    <w:basedOn w:val="Normal"/>
    <w:next w:val="Normal"/>
    <w:qFormat/>
    <w:rsid w:val="00605FEC"/>
    <w:pPr>
      <w:tabs>
        <w:tab w:val="left" w:pos="1134"/>
      </w:tabs>
      <w:spacing w:before="120" w:after="120"/>
      <w:ind w:left="1134" w:hanging="1134"/>
      <w:jc w:val="center"/>
    </w:pPr>
    <w:rPr>
      <w:i/>
      <w:szCs w:val="20"/>
    </w:rPr>
  </w:style>
  <w:style w:type="paragraph" w:customStyle="1" w:styleId="Bullet1">
    <w:name w:val="Bullet 1"/>
    <w:basedOn w:val="Normal"/>
    <w:qFormat/>
    <w:rsid w:val="00605FEC"/>
    <w:pPr>
      <w:numPr>
        <w:numId w:val="3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AnnexHeading3">
    <w:name w:val="Annex Heading 3"/>
    <w:basedOn w:val="Normal"/>
    <w:next w:val="Normal"/>
    <w:qFormat/>
    <w:rsid w:val="00605FEC"/>
    <w:pPr>
      <w:tabs>
        <w:tab w:val="left" w:pos="992"/>
      </w:tabs>
      <w:spacing w:before="120" w:after="120"/>
      <w:ind w:left="992" w:hanging="992"/>
    </w:pPr>
    <w:rPr>
      <w:rFonts w:cs="Arial"/>
    </w:rPr>
  </w:style>
  <w:style w:type="paragraph" w:customStyle="1" w:styleId="Table">
    <w:name w:val="Table_#"/>
    <w:basedOn w:val="Normal"/>
    <w:next w:val="Normal"/>
    <w:qFormat/>
    <w:rsid w:val="00605FEC"/>
    <w:pPr>
      <w:tabs>
        <w:tab w:val="left" w:pos="1134"/>
      </w:tabs>
      <w:spacing w:before="120" w:after="120"/>
      <w:ind w:left="1134" w:hanging="1134"/>
      <w:jc w:val="center"/>
    </w:pPr>
    <w:rPr>
      <w:i/>
      <w:szCs w:val="20"/>
    </w:rPr>
  </w:style>
  <w:style w:type="paragraph" w:customStyle="1" w:styleId="AppendixHeading1">
    <w:name w:val="Appendix Heading 1"/>
    <w:basedOn w:val="Normal"/>
    <w:next w:val="BodyText"/>
    <w:qFormat/>
    <w:rsid w:val="00605FEC"/>
    <w:pPr>
      <w:tabs>
        <w:tab w:val="left" w:pos="567"/>
      </w:tabs>
      <w:spacing w:before="120" w:after="120"/>
      <w:ind w:left="567" w:hanging="567"/>
    </w:pPr>
    <w:rPr>
      <w:rFonts w:cs="Arial"/>
      <w:b/>
      <w:caps/>
      <w:sz w:val="24"/>
    </w:rPr>
  </w:style>
  <w:style w:type="paragraph" w:customStyle="1" w:styleId="AnnexHeading1">
    <w:name w:val="Annex Heading 1"/>
    <w:basedOn w:val="Normal"/>
    <w:next w:val="BodyText"/>
    <w:rsid w:val="00605FEC"/>
    <w:pPr>
      <w:tabs>
        <w:tab w:val="left" w:pos="567"/>
      </w:tabs>
      <w:spacing w:before="120" w:after="120"/>
      <w:ind w:left="567" w:hanging="567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605FEC"/>
    <w:pPr>
      <w:tabs>
        <w:tab w:val="left" w:pos="851"/>
      </w:tabs>
      <w:spacing w:before="120" w:after="120"/>
      <w:ind w:left="851" w:hanging="851"/>
    </w:pPr>
    <w:rPr>
      <w:rFonts w:cs="Arial"/>
      <w:b/>
    </w:rPr>
  </w:style>
  <w:style w:type="paragraph" w:customStyle="1" w:styleId="1">
    <w:name w:val="列表段落1"/>
    <w:basedOn w:val="Normal"/>
    <w:uiPriority w:val="34"/>
    <w:qFormat/>
    <w:rsid w:val="00605FEC"/>
    <w:pPr>
      <w:ind w:left="720"/>
      <w:contextualSpacing/>
    </w:pPr>
  </w:style>
  <w:style w:type="table" w:styleId="TableGrid">
    <w:name w:val="Table Grid"/>
    <w:basedOn w:val="TableNormal"/>
    <w:uiPriority w:val="59"/>
    <w:rsid w:val="00605F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FE14A6"/>
    <w:rPr>
      <w:rFonts w:ascii="SimSun" w:eastAsia="SimSun" w:cs="Times New Roman"/>
      <w:sz w:val="18"/>
      <w:szCs w:val="18"/>
    </w:rPr>
  </w:style>
  <w:style w:type="character" w:customStyle="1" w:styleId="DocumentMapChar">
    <w:name w:val="Document Map Char"/>
    <w:link w:val="DocumentMap"/>
    <w:uiPriority w:val="99"/>
    <w:semiHidden/>
    <w:rsid w:val="00FE14A6"/>
    <w:rPr>
      <w:rFonts w:ascii="SimSun" w:hAnsi="Arial" w:cs="Calibri"/>
      <w:sz w:val="18"/>
      <w:szCs w:val="18"/>
      <w:lang w:val="en-GB" w:eastAsia="en-GB"/>
    </w:rPr>
  </w:style>
  <w:style w:type="paragraph" w:customStyle="1" w:styleId="AnnexHHead3">
    <w:name w:val="Annex H Head 3"/>
    <w:basedOn w:val="Normal"/>
    <w:rsid w:val="004202FB"/>
    <w:pPr>
      <w:numPr>
        <w:ilvl w:val="2"/>
        <w:numId w:val="5"/>
      </w:numPr>
      <w:spacing w:line="216" w:lineRule="atLeast"/>
    </w:pPr>
    <w:rPr>
      <w:rFonts w:ascii="Calibri" w:eastAsia="SimSun" w:hAnsi="Calibri" w:cs="Times New Roman"/>
      <w:b/>
      <w:bCs/>
      <w:color w:val="407EC9"/>
      <w:lang w:eastAsia="en-US"/>
    </w:rPr>
  </w:style>
  <w:style w:type="paragraph" w:customStyle="1" w:styleId="AnnexHHead1">
    <w:name w:val="Annex H Head 1"/>
    <w:basedOn w:val="Normal"/>
    <w:next w:val="Normal"/>
    <w:rsid w:val="004202FB"/>
    <w:pPr>
      <w:numPr>
        <w:numId w:val="5"/>
      </w:numPr>
      <w:tabs>
        <w:tab w:val="left" w:pos="0"/>
      </w:tabs>
      <w:spacing w:line="216" w:lineRule="atLeast"/>
    </w:pPr>
    <w:rPr>
      <w:rFonts w:ascii="Calibri" w:eastAsia="SimSun" w:hAnsi="Calibri" w:cs="Times New Roman"/>
      <w:b/>
      <w:bCs/>
      <w:caps/>
      <w:color w:val="407EC9"/>
      <w:sz w:val="28"/>
      <w:szCs w:val="28"/>
      <w:lang w:eastAsia="en-US"/>
    </w:rPr>
  </w:style>
  <w:style w:type="paragraph" w:customStyle="1" w:styleId="AnnexHHead2">
    <w:name w:val="Annex H Head 2"/>
    <w:basedOn w:val="Normal"/>
    <w:next w:val="Normal"/>
    <w:rsid w:val="004202FB"/>
    <w:pPr>
      <w:numPr>
        <w:ilvl w:val="1"/>
        <w:numId w:val="5"/>
      </w:numPr>
      <w:tabs>
        <w:tab w:val="left" w:pos="0"/>
      </w:tabs>
      <w:spacing w:line="216" w:lineRule="atLeast"/>
    </w:pPr>
    <w:rPr>
      <w:rFonts w:ascii="Calibri" w:eastAsia="SimSun" w:hAnsi="Calibri" w:cs="Times New Roman"/>
      <w:b/>
      <w:bCs/>
      <w:caps/>
      <w:color w:val="407EC9"/>
      <w:sz w:val="24"/>
      <w:szCs w:val="24"/>
      <w:lang w:eastAsia="en-US"/>
    </w:rPr>
  </w:style>
  <w:style w:type="paragraph" w:customStyle="1" w:styleId="AnnexHHead4">
    <w:name w:val="Annex H Head 4"/>
    <w:basedOn w:val="Normal"/>
    <w:next w:val="BodyText"/>
    <w:rsid w:val="004202FB"/>
    <w:pPr>
      <w:numPr>
        <w:ilvl w:val="3"/>
        <w:numId w:val="5"/>
      </w:numPr>
      <w:tabs>
        <w:tab w:val="left" w:pos="0"/>
      </w:tabs>
      <w:spacing w:line="216" w:lineRule="atLeast"/>
    </w:pPr>
    <w:rPr>
      <w:rFonts w:ascii="Calibri" w:eastAsia="SimSun" w:hAnsi="Calibri" w:cs="Times New Roman"/>
      <w:b/>
      <w:bCs/>
      <w:color w:val="407EC9"/>
      <w:lang w:eastAsia="en-US"/>
    </w:rPr>
  </w:style>
  <w:style w:type="paragraph" w:styleId="ListParagraph">
    <w:name w:val="List Paragraph"/>
    <w:basedOn w:val="Normal"/>
    <w:uiPriority w:val="34"/>
    <w:qFormat/>
    <w:rsid w:val="00CB3D2D"/>
    <w:pPr>
      <w:ind w:firstLineChars="200" w:firstLine="420"/>
    </w:pPr>
  </w:style>
  <w:style w:type="numbering" w:customStyle="1" w:styleId="9">
    <w:name w:val="已导入的样式“9”"/>
    <w:rsid w:val="00471B25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2F96B-900D-494E-BE77-D34C61EAA1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58FA5-AD13-4100-80D3-4DAE5CA57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9D67D2-6A97-497D-9394-034567CC3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F2CC5D-BE6E-4314-B0DE-E14D1DF3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100</cp:revision>
  <dcterms:created xsi:type="dcterms:W3CDTF">2020-08-11T07:36:00Z</dcterms:created>
  <dcterms:modified xsi:type="dcterms:W3CDTF">2020-08-28T10:11:00Z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ContentTypeId">
    <vt:lpwstr>0x010100FB4C6AB7F4ADAA4ABC48D93214FE8FD2</vt:lpwstr>
  </property>
</Properties>
</file>